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07DC" w14:textId="2BEDFE95" w:rsidR="008E5BD5" w:rsidRPr="00ED469D" w:rsidRDefault="00F4703A" w:rsidP="008E5BD5">
      <w:pPr>
        <w:spacing w:after="160" w:line="276" w:lineRule="auto"/>
        <w:jc w:val="center"/>
        <w:rPr>
          <w:rFonts w:ascii="Arial" w:eastAsiaTheme="minorEastAsia" w:hAnsi="Arial" w:cs="Arial"/>
          <w:b/>
          <w:sz w:val="28"/>
          <w:szCs w:val="28"/>
          <w:lang w:val="en-GB" w:eastAsia="zh-CN"/>
        </w:rPr>
      </w:pPr>
      <w:bookmarkStart w:id="0" w:name="_Toc432603095"/>
      <w:bookmarkStart w:id="1" w:name="_Toc432603091"/>
      <w:r>
        <w:rPr>
          <w:rFonts w:ascii="Arial" w:eastAsiaTheme="minorEastAsia" w:hAnsi="Arial" w:cs="Arial"/>
          <w:b/>
          <w:sz w:val="28"/>
          <w:szCs w:val="28"/>
          <w:lang w:val="en-GB" w:eastAsia="zh-CN"/>
        </w:rPr>
        <w:t>FOREIGN ACCOUNT TAX COMPLIANCE</w:t>
      </w:r>
      <w:r w:rsidRPr="00ED469D">
        <w:rPr>
          <w:rFonts w:ascii="Arial" w:eastAsiaTheme="minorEastAsia" w:hAnsi="Arial" w:cs="Arial"/>
          <w:b/>
          <w:sz w:val="28"/>
          <w:szCs w:val="28"/>
          <w:lang w:val="en-GB" w:eastAsia="zh-CN"/>
        </w:rPr>
        <w:t xml:space="preserve"> REGULATIONS 20</w:t>
      </w:r>
      <w:r>
        <w:rPr>
          <w:rFonts w:ascii="Arial" w:eastAsiaTheme="minorEastAsia" w:hAnsi="Arial" w:cs="Arial"/>
          <w:b/>
          <w:sz w:val="28"/>
          <w:szCs w:val="28"/>
          <w:lang w:val="en-GB" w:eastAsia="zh-CN"/>
        </w:rPr>
        <w:t>22</w:t>
      </w:r>
    </w:p>
    <w:p w14:paraId="6E9AED09" w14:textId="77777777" w:rsidR="008E5BD5" w:rsidRPr="00ED469D" w:rsidRDefault="008E5BD5" w:rsidP="008E5BD5">
      <w:pPr>
        <w:rPr>
          <w:rFonts w:ascii="Arial" w:eastAsiaTheme="minorHAnsi" w:hAnsi="Arial" w:cs="Arial"/>
          <w:b/>
          <w:bCs/>
          <w:sz w:val="22"/>
          <w:szCs w:val="22"/>
          <w:lang w:val="en-GB"/>
        </w:rPr>
      </w:pPr>
    </w:p>
    <w:p w14:paraId="48846D9A" w14:textId="77777777" w:rsidR="008E5BD5" w:rsidRPr="00ED469D" w:rsidRDefault="008E5BD5" w:rsidP="008E5BD5">
      <w:pPr>
        <w:pStyle w:val="Title"/>
        <w:spacing w:after="0"/>
        <w:rPr>
          <w:rFonts w:ascii="Arial" w:hAnsi="Arial" w:cs="Arial"/>
          <w:color w:val="244061" w:themeColor="accent1" w:themeShade="80"/>
          <w:lang w:val="en-GB"/>
        </w:rPr>
      </w:pPr>
    </w:p>
    <w:p w14:paraId="1B6D8630" w14:textId="77777777" w:rsidR="008E5BD5" w:rsidRPr="00ED469D" w:rsidRDefault="008E5BD5" w:rsidP="008E5BD5">
      <w:pPr>
        <w:tabs>
          <w:tab w:val="left" w:pos="4110"/>
        </w:tabs>
        <w:rPr>
          <w:rFonts w:ascii="Arial" w:hAnsi="Arial" w:cs="Arial"/>
          <w:lang w:val="en-GB"/>
        </w:rPr>
      </w:pPr>
    </w:p>
    <w:p w14:paraId="53C19FBA" w14:textId="77777777" w:rsidR="008E5BD5" w:rsidRPr="00ED469D" w:rsidRDefault="008E5BD5" w:rsidP="008E5BD5">
      <w:pPr>
        <w:pStyle w:val="BodyText"/>
        <w:jc w:val="center"/>
        <w:rPr>
          <w:rFonts w:ascii="Arial" w:hAnsi="Arial" w:cs="Arial"/>
          <w:b/>
          <w:lang w:val="en-GB"/>
        </w:rPr>
      </w:pPr>
    </w:p>
    <w:p w14:paraId="46197691" w14:textId="77777777" w:rsidR="008E5BD5" w:rsidRPr="00ED469D" w:rsidRDefault="008E5BD5" w:rsidP="008E5BD5">
      <w:pPr>
        <w:pStyle w:val="BodyText"/>
        <w:jc w:val="center"/>
        <w:rPr>
          <w:rFonts w:ascii="Arial" w:hAnsi="Arial" w:cs="Arial"/>
          <w:b/>
          <w:lang w:val="en-GB"/>
        </w:rPr>
      </w:pPr>
    </w:p>
    <w:p w14:paraId="59E663E7" w14:textId="77777777" w:rsidR="008E5BD5" w:rsidRPr="00ED469D" w:rsidRDefault="008E5BD5" w:rsidP="008E5BD5">
      <w:pPr>
        <w:pStyle w:val="BodyText"/>
        <w:jc w:val="center"/>
        <w:rPr>
          <w:rFonts w:ascii="Arial" w:hAnsi="Arial" w:cs="Arial"/>
          <w:b/>
          <w:lang w:val="en-GB"/>
        </w:rPr>
      </w:pPr>
    </w:p>
    <w:p w14:paraId="76937CD7" w14:textId="77777777" w:rsidR="008E5BD5" w:rsidRPr="00ED469D" w:rsidRDefault="008E5BD5" w:rsidP="008E5BD5">
      <w:pPr>
        <w:pStyle w:val="BodyText"/>
        <w:jc w:val="center"/>
        <w:rPr>
          <w:rFonts w:ascii="Arial" w:hAnsi="Arial" w:cs="Arial"/>
          <w:b/>
          <w:lang w:val="en-GB"/>
        </w:rPr>
      </w:pPr>
    </w:p>
    <w:p w14:paraId="132941D7" w14:textId="77777777" w:rsidR="008E5BD5" w:rsidRPr="00ED469D" w:rsidRDefault="008E5BD5" w:rsidP="008E5BD5">
      <w:pPr>
        <w:pStyle w:val="BodyText"/>
        <w:jc w:val="center"/>
        <w:rPr>
          <w:rFonts w:ascii="Arial" w:hAnsi="Arial" w:cs="Arial"/>
          <w:b/>
          <w:lang w:val="en-GB"/>
        </w:rPr>
      </w:pPr>
    </w:p>
    <w:p w14:paraId="30CF80CA" w14:textId="77777777" w:rsidR="008E5BD5" w:rsidRPr="00ED469D" w:rsidRDefault="008E5BD5" w:rsidP="008E5BD5">
      <w:pPr>
        <w:pStyle w:val="BodyText"/>
        <w:jc w:val="center"/>
        <w:rPr>
          <w:rFonts w:ascii="Arial" w:hAnsi="Arial" w:cs="Arial"/>
          <w:b/>
          <w:lang w:val="en-GB"/>
        </w:rPr>
      </w:pPr>
      <w:r w:rsidRPr="00ED469D">
        <w:rPr>
          <w:rFonts w:ascii="Arial" w:hAnsi="Arial" w:cs="Arial"/>
          <w:noProof/>
          <w:lang w:val="en-GB" w:eastAsia="en-GB"/>
        </w:rPr>
        <w:drawing>
          <wp:anchor distT="0" distB="0" distL="114300" distR="114300" simplePos="0" relativeHeight="251657728" behindDoc="0" locked="0" layoutInCell="1" allowOverlap="1" wp14:anchorId="26686BFD" wp14:editId="0F039650">
            <wp:simplePos x="0" y="0"/>
            <wp:positionH relativeFrom="column">
              <wp:posOffset>1428750</wp:posOffset>
            </wp:positionH>
            <wp:positionV relativeFrom="paragraph">
              <wp:posOffset>73025</wp:posOffset>
            </wp:positionV>
            <wp:extent cx="2698750" cy="766045"/>
            <wp:effectExtent l="0" t="0" r="0" b="0"/>
            <wp:wrapNone/>
            <wp:docPr id="9"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750" cy="766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8C9B41" w14:textId="77777777" w:rsidR="008E5BD5" w:rsidRPr="00ED469D" w:rsidRDefault="008E5BD5" w:rsidP="008E5BD5">
      <w:pPr>
        <w:pStyle w:val="BodyText"/>
        <w:jc w:val="center"/>
        <w:rPr>
          <w:rFonts w:ascii="Arial" w:hAnsi="Arial" w:cs="Arial"/>
          <w:b/>
          <w:lang w:val="en-GB"/>
        </w:rPr>
      </w:pPr>
    </w:p>
    <w:p w14:paraId="642CC63B" w14:textId="77777777" w:rsidR="008E5BD5" w:rsidRPr="00ED469D" w:rsidRDefault="008E5BD5" w:rsidP="008E5BD5">
      <w:pPr>
        <w:pStyle w:val="BodyText"/>
        <w:jc w:val="center"/>
        <w:rPr>
          <w:rFonts w:ascii="Arial" w:hAnsi="Arial" w:cs="Arial"/>
          <w:b/>
          <w:lang w:val="en-GB"/>
        </w:rPr>
      </w:pPr>
    </w:p>
    <w:p w14:paraId="24BDB96D" w14:textId="77777777" w:rsidR="008E5BD5" w:rsidRPr="00ED469D" w:rsidRDefault="008E5BD5" w:rsidP="008E5BD5">
      <w:pPr>
        <w:rPr>
          <w:rFonts w:ascii="Arial" w:eastAsia="Arial" w:hAnsi="Arial" w:cs="Arial"/>
          <w:lang w:val="en-GB"/>
        </w:rPr>
      </w:pPr>
    </w:p>
    <w:p w14:paraId="1D7F44F8" w14:textId="77777777" w:rsidR="008E5BD5" w:rsidRPr="00ED469D" w:rsidRDefault="008E5BD5" w:rsidP="008E5BD5">
      <w:pPr>
        <w:pStyle w:val="Body"/>
        <w:jc w:val="both"/>
        <w:rPr>
          <w:rFonts w:ascii="Arial" w:hAnsi="Arial" w:cs="Arial"/>
          <w:lang w:val="en-GB"/>
        </w:rPr>
      </w:pPr>
    </w:p>
    <w:p w14:paraId="3685A4AD" w14:textId="77777777" w:rsidR="008E5BD5" w:rsidRPr="00ED469D" w:rsidRDefault="008E5BD5" w:rsidP="008E5BD5">
      <w:pPr>
        <w:pStyle w:val="Body"/>
        <w:rPr>
          <w:rFonts w:ascii="Arial" w:hAnsi="Arial" w:cs="Arial"/>
          <w:lang w:val="en-GB"/>
        </w:rPr>
      </w:pPr>
    </w:p>
    <w:p w14:paraId="400B5EBC" w14:textId="77777777" w:rsidR="008E5BD5" w:rsidRPr="00ED469D" w:rsidRDefault="008E5BD5" w:rsidP="008E5BD5">
      <w:pPr>
        <w:pStyle w:val="Title"/>
        <w:jc w:val="left"/>
        <w:rPr>
          <w:rFonts w:ascii="Arial" w:hAnsi="Arial" w:cs="Arial"/>
          <w:lang w:val="en-GB"/>
        </w:rPr>
      </w:pPr>
    </w:p>
    <w:p w14:paraId="0F3E1CA1" w14:textId="77777777" w:rsidR="008E5BD5" w:rsidRPr="00ED469D" w:rsidRDefault="008E5BD5" w:rsidP="008E5BD5">
      <w:pPr>
        <w:pStyle w:val="BodyText"/>
        <w:rPr>
          <w:rFonts w:ascii="Arial" w:hAnsi="Arial" w:cs="Arial"/>
          <w:lang w:val="en-GB"/>
        </w:rPr>
      </w:pPr>
      <w:r w:rsidRPr="00ED469D">
        <w:rPr>
          <w:rFonts w:ascii="Arial" w:hAnsi="Arial" w:cs="Arial"/>
          <w:noProof/>
          <w:lang w:val="en-GB" w:eastAsia="en-GB"/>
        </w:rPr>
        <w:drawing>
          <wp:inline distT="0" distB="0" distL="0" distR="0" wp14:anchorId="17AA46E5" wp14:editId="7A6E6BC5">
            <wp:extent cx="5784869" cy="2711450"/>
            <wp:effectExtent l="0" t="0" r="6350" b="0"/>
            <wp:docPr id="13" name="Picture 13" descr="P:\Corporate Communications\Templates\ADGM New Brand\New Application Designs October 2020\Seperate assets\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orporate Communications\Templates\ADGM New Brand\New Application Designs October 2020\Seperate assets\Lin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321" cy="2744003"/>
                    </a:xfrm>
                    <a:prstGeom prst="rect">
                      <a:avLst/>
                    </a:prstGeom>
                    <a:noFill/>
                    <a:ln>
                      <a:noFill/>
                    </a:ln>
                  </pic:spPr>
                </pic:pic>
              </a:graphicData>
            </a:graphic>
          </wp:inline>
        </w:drawing>
      </w:r>
    </w:p>
    <w:p w14:paraId="5CDD0728" w14:textId="77777777" w:rsidR="008E5BD5" w:rsidRPr="00ED469D" w:rsidRDefault="008E5BD5" w:rsidP="008E5BD5">
      <w:pPr>
        <w:pStyle w:val="BodyText"/>
        <w:rPr>
          <w:rFonts w:ascii="Arial" w:hAnsi="Arial" w:cs="Arial"/>
          <w:lang w:val="en-GB"/>
        </w:rPr>
      </w:pPr>
    </w:p>
    <w:p w14:paraId="511F3CBC" w14:textId="77777777" w:rsidR="00C14870" w:rsidRPr="00ED469D" w:rsidRDefault="00C14870" w:rsidP="00C14870">
      <w:pPr>
        <w:pStyle w:val="BodyText"/>
        <w:rPr>
          <w:rFonts w:ascii="Calibri" w:hAnsi="Calibri" w:cs="Calibri"/>
          <w:lang w:val="en-GB"/>
        </w:rPr>
      </w:pPr>
    </w:p>
    <w:p w14:paraId="3669DFB3" w14:textId="77777777" w:rsidR="00C14870" w:rsidRPr="00ED469D" w:rsidRDefault="00C14870">
      <w:pPr>
        <w:rPr>
          <w:b/>
          <w:bCs/>
          <w:sz w:val="28"/>
          <w:szCs w:val="28"/>
          <w:lang w:val="en-GB"/>
        </w:rPr>
        <w:sectPr w:rsidR="00C14870" w:rsidRPr="00ED469D" w:rsidSect="009467D3">
          <w:footerReference w:type="default" r:id="rId10"/>
          <w:headerReference w:type="first" r:id="rId11"/>
          <w:pgSz w:w="11906" w:h="16838"/>
          <w:pgMar w:top="1440" w:right="1440" w:bottom="1440" w:left="1440" w:header="708" w:footer="708" w:gutter="0"/>
          <w:cols w:space="708"/>
          <w:docGrid w:linePitch="360"/>
        </w:sectPr>
      </w:pPr>
    </w:p>
    <w:sdt>
      <w:sdtPr>
        <w:rPr>
          <w:rFonts w:asciiTheme="minorBidi" w:eastAsia="Times New Roman" w:hAnsiTheme="minorBidi" w:cstheme="minorBidi"/>
          <w:b/>
          <w:bCs/>
          <w:color w:val="auto"/>
          <w:sz w:val="24"/>
          <w:szCs w:val="24"/>
          <w:lang w:val="en-GB"/>
        </w:rPr>
        <w:id w:val="549500117"/>
        <w:docPartObj>
          <w:docPartGallery w:val="Table of Contents"/>
          <w:docPartUnique/>
        </w:docPartObj>
      </w:sdtPr>
      <w:sdtEndPr>
        <w:rPr>
          <w:rFonts w:ascii="Times New Roman" w:hAnsi="Times New Roman" w:cs="Times New Roman"/>
          <w:noProof/>
        </w:rPr>
      </w:sdtEndPr>
      <w:sdtContent>
        <w:p w14:paraId="285AA52E" w14:textId="311AD233" w:rsidR="005A105D" w:rsidRPr="00ED469D" w:rsidRDefault="005A105D" w:rsidP="005A105D">
          <w:pPr>
            <w:pStyle w:val="TOCHeading"/>
            <w:jc w:val="center"/>
            <w:rPr>
              <w:rFonts w:asciiTheme="minorBidi" w:hAnsiTheme="minorBidi" w:cstheme="minorBidi"/>
              <w:b/>
              <w:bCs/>
              <w:color w:val="auto"/>
              <w:sz w:val="24"/>
              <w:szCs w:val="24"/>
              <w:lang w:val="en-GB"/>
            </w:rPr>
          </w:pPr>
          <w:r w:rsidRPr="00ED469D">
            <w:rPr>
              <w:rFonts w:asciiTheme="minorBidi" w:hAnsiTheme="minorBidi" w:cstheme="minorBidi"/>
              <w:b/>
              <w:bCs/>
              <w:color w:val="auto"/>
              <w:sz w:val="24"/>
              <w:szCs w:val="24"/>
              <w:lang w:val="en-GB"/>
            </w:rPr>
            <w:t>TABLE OF CONTENT</w:t>
          </w:r>
          <w:r w:rsidR="00626843" w:rsidRPr="00ED469D">
            <w:rPr>
              <w:rFonts w:asciiTheme="minorBidi" w:hAnsiTheme="minorBidi" w:cstheme="minorBidi"/>
              <w:b/>
              <w:bCs/>
              <w:color w:val="auto"/>
              <w:sz w:val="24"/>
              <w:szCs w:val="24"/>
              <w:lang w:val="en-GB"/>
            </w:rPr>
            <w:t>S</w:t>
          </w:r>
        </w:p>
        <w:p w14:paraId="44BAE5BD" w14:textId="4C9DE225" w:rsidR="00611B33" w:rsidRPr="00611B33" w:rsidRDefault="005A105D">
          <w:pPr>
            <w:pStyle w:val="TOC1"/>
            <w:rPr>
              <w:rFonts w:asciiTheme="minorHAnsi" w:hAnsiTheme="minorHAnsi" w:cstheme="minorBidi"/>
              <w:b w:val="0"/>
              <w:bCs w:val="0"/>
              <w:lang w:eastAsia="en-GB"/>
            </w:rPr>
          </w:pPr>
          <w:r w:rsidRPr="00611B33">
            <w:rPr>
              <w:rFonts w:cstheme="minorBidi"/>
              <w:b w:val="0"/>
              <w:bCs w:val="0"/>
              <w:sz w:val="24"/>
              <w:szCs w:val="24"/>
              <w:lang w:eastAsia="en-GB"/>
            </w:rPr>
            <w:fldChar w:fldCharType="begin"/>
          </w:r>
          <w:r w:rsidRPr="00611B33">
            <w:rPr>
              <w:rFonts w:cstheme="minorBidi"/>
              <w:b w:val="0"/>
              <w:bCs w:val="0"/>
              <w:sz w:val="24"/>
              <w:szCs w:val="24"/>
            </w:rPr>
            <w:instrText xml:space="preserve"> TOC \o "1-3" \h \z \u </w:instrText>
          </w:r>
          <w:r w:rsidRPr="00611B33">
            <w:rPr>
              <w:rFonts w:cstheme="minorBidi"/>
              <w:b w:val="0"/>
              <w:bCs w:val="0"/>
              <w:sz w:val="24"/>
              <w:szCs w:val="24"/>
              <w:lang w:eastAsia="en-GB"/>
            </w:rPr>
            <w:fldChar w:fldCharType="separate"/>
          </w:r>
          <w:hyperlink w:anchor="_Toc120020267" w:history="1">
            <w:r w:rsidR="00611B33" w:rsidRPr="00611B33">
              <w:rPr>
                <w:rStyle w:val="Hyperlink"/>
                <w:b w:val="0"/>
                <w:bCs w:val="0"/>
              </w:rPr>
              <w:t>Part 1 Introduction</w:t>
            </w:r>
            <w:r w:rsidR="00611B33" w:rsidRPr="00611B33">
              <w:rPr>
                <w:b w:val="0"/>
                <w:bCs w:val="0"/>
                <w:webHidden/>
              </w:rPr>
              <w:tab/>
            </w:r>
            <w:r w:rsidR="00611B33" w:rsidRPr="00611B33">
              <w:rPr>
                <w:b w:val="0"/>
                <w:bCs w:val="0"/>
                <w:webHidden/>
              </w:rPr>
              <w:fldChar w:fldCharType="begin"/>
            </w:r>
            <w:r w:rsidR="00611B33" w:rsidRPr="00611B33">
              <w:rPr>
                <w:b w:val="0"/>
                <w:bCs w:val="0"/>
                <w:webHidden/>
              </w:rPr>
              <w:instrText xml:space="preserve"> PAGEREF _Toc120020267 \h </w:instrText>
            </w:r>
            <w:r w:rsidR="00611B33" w:rsidRPr="00611B33">
              <w:rPr>
                <w:b w:val="0"/>
                <w:bCs w:val="0"/>
                <w:webHidden/>
              </w:rPr>
            </w:r>
            <w:r w:rsidR="00611B33" w:rsidRPr="00611B33">
              <w:rPr>
                <w:b w:val="0"/>
                <w:bCs w:val="0"/>
                <w:webHidden/>
              </w:rPr>
              <w:fldChar w:fldCharType="separate"/>
            </w:r>
            <w:r w:rsidR="006F088C">
              <w:rPr>
                <w:b w:val="0"/>
                <w:bCs w:val="0"/>
                <w:webHidden/>
              </w:rPr>
              <w:t>1</w:t>
            </w:r>
            <w:r w:rsidR="00611B33" w:rsidRPr="00611B33">
              <w:rPr>
                <w:b w:val="0"/>
                <w:bCs w:val="0"/>
                <w:webHidden/>
              </w:rPr>
              <w:fldChar w:fldCharType="end"/>
            </w:r>
          </w:hyperlink>
        </w:p>
        <w:p w14:paraId="510C6391" w14:textId="4672A42A" w:rsidR="00611B33" w:rsidRPr="00611B33" w:rsidRDefault="00000000">
          <w:pPr>
            <w:pStyle w:val="TOC1"/>
            <w:rPr>
              <w:rFonts w:asciiTheme="minorHAnsi" w:hAnsiTheme="minorHAnsi" w:cstheme="minorBidi"/>
              <w:b w:val="0"/>
              <w:bCs w:val="0"/>
              <w:lang w:eastAsia="en-GB"/>
            </w:rPr>
          </w:pPr>
          <w:hyperlink w:anchor="_Toc120020268" w:history="1">
            <w:r w:rsidR="00611B33" w:rsidRPr="00611B33">
              <w:rPr>
                <w:rStyle w:val="Hyperlink"/>
                <w:b w:val="0"/>
                <w:bCs w:val="0"/>
              </w:rPr>
              <w:t>Part 2 Role and Powers of the Regulatory Authority</w:t>
            </w:r>
            <w:r w:rsidR="00611B33" w:rsidRPr="00611B33">
              <w:rPr>
                <w:b w:val="0"/>
                <w:bCs w:val="0"/>
                <w:webHidden/>
              </w:rPr>
              <w:tab/>
            </w:r>
            <w:r w:rsidR="00611B33" w:rsidRPr="00611B33">
              <w:rPr>
                <w:b w:val="0"/>
                <w:bCs w:val="0"/>
                <w:webHidden/>
              </w:rPr>
              <w:fldChar w:fldCharType="begin"/>
            </w:r>
            <w:r w:rsidR="00611B33" w:rsidRPr="00611B33">
              <w:rPr>
                <w:b w:val="0"/>
                <w:bCs w:val="0"/>
                <w:webHidden/>
              </w:rPr>
              <w:instrText xml:space="preserve"> PAGEREF _Toc120020268 \h </w:instrText>
            </w:r>
            <w:r w:rsidR="00611B33" w:rsidRPr="00611B33">
              <w:rPr>
                <w:b w:val="0"/>
                <w:bCs w:val="0"/>
                <w:webHidden/>
              </w:rPr>
            </w:r>
            <w:r w:rsidR="00611B33" w:rsidRPr="00611B33">
              <w:rPr>
                <w:b w:val="0"/>
                <w:bCs w:val="0"/>
                <w:webHidden/>
              </w:rPr>
              <w:fldChar w:fldCharType="separate"/>
            </w:r>
            <w:r w:rsidR="006F088C">
              <w:rPr>
                <w:b w:val="0"/>
                <w:bCs w:val="0"/>
                <w:webHidden/>
              </w:rPr>
              <w:t>2</w:t>
            </w:r>
            <w:r w:rsidR="00611B33" w:rsidRPr="00611B33">
              <w:rPr>
                <w:b w:val="0"/>
                <w:bCs w:val="0"/>
                <w:webHidden/>
              </w:rPr>
              <w:fldChar w:fldCharType="end"/>
            </w:r>
          </w:hyperlink>
        </w:p>
        <w:p w14:paraId="63549EB2" w14:textId="18A7F99A" w:rsidR="00611B33" w:rsidRPr="00611B33" w:rsidRDefault="00000000">
          <w:pPr>
            <w:pStyle w:val="TOC1"/>
            <w:rPr>
              <w:rFonts w:asciiTheme="minorHAnsi" w:hAnsiTheme="minorHAnsi" w:cstheme="minorBidi"/>
              <w:b w:val="0"/>
              <w:bCs w:val="0"/>
              <w:lang w:eastAsia="en-GB"/>
            </w:rPr>
          </w:pPr>
          <w:hyperlink w:anchor="_Toc120020269" w:history="1">
            <w:r w:rsidR="00611B33" w:rsidRPr="00611B33">
              <w:rPr>
                <w:rStyle w:val="Hyperlink"/>
                <w:b w:val="0"/>
                <w:bCs w:val="0"/>
              </w:rPr>
              <w:t>Part 3 Record keeping</w:t>
            </w:r>
            <w:r w:rsidR="00611B33" w:rsidRPr="00611B33">
              <w:rPr>
                <w:b w:val="0"/>
                <w:bCs w:val="0"/>
                <w:webHidden/>
              </w:rPr>
              <w:tab/>
            </w:r>
            <w:r w:rsidR="00611B33" w:rsidRPr="00611B33">
              <w:rPr>
                <w:b w:val="0"/>
                <w:bCs w:val="0"/>
                <w:webHidden/>
              </w:rPr>
              <w:fldChar w:fldCharType="begin"/>
            </w:r>
            <w:r w:rsidR="00611B33" w:rsidRPr="00611B33">
              <w:rPr>
                <w:b w:val="0"/>
                <w:bCs w:val="0"/>
                <w:webHidden/>
              </w:rPr>
              <w:instrText xml:space="preserve"> PAGEREF _Toc120020269 \h </w:instrText>
            </w:r>
            <w:r w:rsidR="00611B33" w:rsidRPr="00611B33">
              <w:rPr>
                <w:b w:val="0"/>
                <w:bCs w:val="0"/>
                <w:webHidden/>
              </w:rPr>
            </w:r>
            <w:r w:rsidR="00611B33" w:rsidRPr="00611B33">
              <w:rPr>
                <w:b w:val="0"/>
                <w:bCs w:val="0"/>
                <w:webHidden/>
              </w:rPr>
              <w:fldChar w:fldCharType="separate"/>
            </w:r>
            <w:r w:rsidR="006F088C">
              <w:rPr>
                <w:b w:val="0"/>
                <w:bCs w:val="0"/>
                <w:webHidden/>
              </w:rPr>
              <w:t>4</w:t>
            </w:r>
            <w:r w:rsidR="00611B33" w:rsidRPr="00611B33">
              <w:rPr>
                <w:b w:val="0"/>
                <w:bCs w:val="0"/>
                <w:webHidden/>
              </w:rPr>
              <w:fldChar w:fldCharType="end"/>
            </w:r>
          </w:hyperlink>
        </w:p>
        <w:p w14:paraId="4058F785" w14:textId="6BBCD425" w:rsidR="00611B33" w:rsidRPr="00611B33" w:rsidRDefault="00000000">
          <w:pPr>
            <w:pStyle w:val="TOC1"/>
            <w:rPr>
              <w:rFonts w:asciiTheme="minorHAnsi" w:hAnsiTheme="minorHAnsi" w:cstheme="minorBidi"/>
              <w:b w:val="0"/>
              <w:bCs w:val="0"/>
              <w:lang w:eastAsia="en-GB"/>
            </w:rPr>
          </w:pPr>
          <w:hyperlink w:anchor="_Toc120020270" w:history="1">
            <w:r w:rsidR="00611B33" w:rsidRPr="00611B33">
              <w:rPr>
                <w:rStyle w:val="Hyperlink"/>
                <w:b w:val="0"/>
                <w:bCs w:val="0"/>
              </w:rPr>
              <w:t>Part 4 Penalties and contraventions</w:t>
            </w:r>
            <w:r w:rsidR="00611B33" w:rsidRPr="00611B33">
              <w:rPr>
                <w:b w:val="0"/>
                <w:bCs w:val="0"/>
                <w:webHidden/>
              </w:rPr>
              <w:tab/>
            </w:r>
            <w:r w:rsidR="00611B33" w:rsidRPr="00611B33">
              <w:rPr>
                <w:b w:val="0"/>
                <w:bCs w:val="0"/>
                <w:webHidden/>
              </w:rPr>
              <w:fldChar w:fldCharType="begin"/>
            </w:r>
            <w:r w:rsidR="00611B33" w:rsidRPr="00611B33">
              <w:rPr>
                <w:b w:val="0"/>
                <w:bCs w:val="0"/>
                <w:webHidden/>
              </w:rPr>
              <w:instrText xml:space="preserve"> PAGEREF _Toc120020270 \h </w:instrText>
            </w:r>
            <w:r w:rsidR="00611B33" w:rsidRPr="00611B33">
              <w:rPr>
                <w:b w:val="0"/>
                <w:bCs w:val="0"/>
                <w:webHidden/>
              </w:rPr>
            </w:r>
            <w:r w:rsidR="00611B33" w:rsidRPr="00611B33">
              <w:rPr>
                <w:b w:val="0"/>
                <w:bCs w:val="0"/>
                <w:webHidden/>
              </w:rPr>
              <w:fldChar w:fldCharType="separate"/>
            </w:r>
            <w:r w:rsidR="006F088C">
              <w:rPr>
                <w:b w:val="0"/>
                <w:bCs w:val="0"/>
                <w:webHidden/>
              </w:rPr>
              <w:t>4</w:t>
            </w:r>
            <w:r w:rsidR="00611B33" w:rsidRPr="00611B33">
              <w:rPr>
                <w:b w:val="0"/>
                <w:bCs w:val="0"/>
                <w:webHidden/>
              </w:rPr>
              <w:fldChar w:fldCharType="end"/>
            </w:r>
          </w:hyperlink>
        </w:p>
        <w:p w14:paraId="301C6F87" w14:textId="5D55FE2B" w:rsidR="00611B33" w:rsidRPr="00611B33" w:rsidRDefault="00000000">
          <w:pPr>
            <w:pStyle w:val="TOC1"/>
            <w:rPr>
              <w:rFonts w:asciiTheme="minorHAnsi" w:hAnsiTheme="minorHAnsi" w:cstheme="minorBidi"/>
              <w:b w:val="0"/>
              <w:bCs w:val="0"/>
              <w:lang w:eastAsia="en-GB"/>
            </w:rPr>
          </w:pPr>
          <w:hyperlink w:anchor="_Toc120020271" w:history="1">
            <w:r w:rsidR="00611B33" w:rsidRPr="00611B33">
              <w:rPr>
                <w:rStyle w:val="Hyperlink"/>
                <w:b w:val="0"/>
                <w:bCs w:val="0"/>
              </w:rPr>
              <w:t>Part 5 Indemnity and effective date</w:t>
            </w:r>
            <w:r w:rsidR="00611B33" w:rsidRPr="00611B33">
              <w:rPr>
                <w:b w:val="0"/>
                <w:bCs w:val="0"/>
                <w:webHidden/>
              </w:rPr>
              <w:tab/>
            </w:r>
            <w:r w:rsidR="00611B33" w:rsidRPr="00611B33">
              <w:rPr>
                <w:b w:val="0"/>
                <w:bCs w:val="0"/>
                <w:webHidden/>
              </w:rPr>
              <w:fldChar w:fldCharType="begin"/>
            </w:r>
            <w:r w:rsidR="00611B33" w:rsidRPr="00611B33">
              <w:rPr>
                <w:b w:val="0"/>
                <w:bCs w:val="0"/>
                <w:webHidden/>
              </w:rPr>
              <w:instrText xml:space="preserve"> PAGEREF _Toc120020271 \h </w:instrText>
            </w:r>
            <w:r w:rsidR="00611B33" w:rsidRPr="00611B33">
              <w:rPr>
                <w:b w:val="0"/>
                <w:bCs w:val="0"/>
                <w:webHidden/>
              </w:rPr>
            </w:r>
            <w:r w:rsidR="00611B33" w:rsidRPr="00611B33">
              <w:rPr>
                <w:b w:val="0"/>
                <w:bCs w:val="0"/>
                <w:webHidden/>
              </w:rPr>
              <w:fldChar w:fldCharType="separate"/>
            </w:r>
            <w:r w:rsidR="006F088C">
              <w:rPr>
                <w:b w:val="0"/>
                <w:bCs w:val="0"/>
                <w:webHidden/>
              </w:rPr>
              <w:t>6</w:t>
            </w:r>
            <w:r w:rsidR="00611B33" w:rsidRPr="00611B33">
              <w:rPr>
                <w:b w:val="0"/>
                <w:bCs w:val="0"/>
                <w:webHidden/>
              </w:rPr>
              <w:fldChar w:fldCharType="end"/>
            </w:r>
          </w:hyperlink>
        </w:p>
        <w:p w14:paraId="387F95B3" w14:textId="4DEF4916" w:rsidR="005A105D" w:rsidRPr="00ED469D" w:rsidRDefault="005A105D">
          <w:pPr>
            <w:rPr>
              <w:lang w:val="en-GB"/>
            </w:rPr>
          </w:pPr>
          <w:r w:rsidRPr="00611B33">
            <w:rPr>
              <w:rFonts w:asciiTheme="minorBidi" w:hAnsiTheme="minorBidi" w:cstheme="minorBidi"/>
              <w:noProof/>
              <w:lang w:val="en-GB"/>
            </w:rPr>
            <w:fldChar w:fldCharType="end"/>
          </w:r>
        </w:p>
      </w:sdtContent>
    </w:sdt>
    <w:p w14:paraId="7DC0E999" w14:textId="77777777" w:rsidR="00311D52" w:rsidRPr="00ED469D" w:rsidRDefault="00311D52" w:rsidP="001F39BE">
      <w:pPr>
        <w:pStyle w:val="Default"/>
        <w:jc w:val="center"/>
        <w:rPr>
          <w:rFonts w:asciiTheme="minorHAnsi" w:hAnsiTheme="minorHAnsi" w:cstheme="minorBidi"/>
          <w:b/>
          <w:bCs/>
          <w:color w:val="auto"/>
          <w:sz w:val="28"/>
          <w:szCs w:val="28"/>
          <w:lang w:val="en-GB"/>
        </w:rPr>
      </w:pPr>
    </w:p>
    <w:p w14:paraId="6CCE93AE" w14:textId="77777777" w:rsidR="00CC7D3D" w:rsidRPr="00ED469D" w:rsidRDefault="00CC7D3D" w:rsidP="00C14870">
      <w:pPr>
        <w:pStyle w:val="UK11block"/>
        <w:jc w:val="center"/>
        <w:rPr>
          <w:rFonts w:ascii="Calibri" w:hAnsi="Calibri" w:cs="Calibri"/>
          <w:b/>
          <w:bCs/>
        </w:rPr>
        <w:sectPr w:rsidR="00CC7D3D" w:rsidRPr="00ED469D" w:rsidSect="00806D77">
          <w:footerReference w:type="first" r:id="rId12"/>
          <w:pgSz w:w="11906" w:h="16838"/>
          <w:pgMar w:top="1440" w:right="1440" w:bottom="1440" w:left="1440" w:header="708" w:footer="708" w:gutter="0"/>
          <w:cols w:space="708"/>
          <w:titlePg/>
          <w:docGrid w:linePitch="360"/>
        </w:sectPr>
      </w:pPr>
    </w:p>
    <w:p w14:paraId="4C047937" w14:textId="275F8562" w:rsidR="001F39BE" w:rsidRPr="00ED469D" w:rsidRDefault="00F4703A" w:rsidP="00DD0A2C">
      <w:pPr>
        <w:pStyle w:val="UK11block"/>
        <w:spacing w:before="240"/>
        <w:jc w:val="center"/>
        <w:rPr>
          <w:rFonts w:asciiTheme="minorBidi" w:hAnsiTheme="minorBidi" w:cstheme="minorBidi"/>
          <w:b/>
          <w:bCs/>
        </w:rPr>
      </w:pPr>
      <w:r>
        <w:rPr>
          <w:rFonts w:asciiTheme="minorBidi" w:hAnsiTheme="minorBidi" w:cstheme="minorBidi"/>
          <w:b/>
          <w:bCs/>
        </w:rPr>
        <w:lastRenderedPageBreak/>
        <w:t>FOREIGN ACCOUNT TAX COMPLIANCE</w:t>
      </w:r>
      <w:r w:rsidR="001F39BE" w:rsidRPr="00ED469D">
        <w:rPr>
          <w:rFonts w:asciiTheme="minorBidi" w:hAnsiTheme="minorBidi" w:cstheme="minorBidi"/>
          <w:b/>
          <w:bCs/>
        </w:rPr>
        <w:t xml:space="preserve"> REGULATIONS </w:t>
      </w:r>
      <w:r>
        <w:rPr>
          <w:rFonts w:asciiTheme="minorBidi" w:hAnsiTheme="minorBidi" w:cstheme="minorBidi"/>
          <w:b/>
          <w:bCs/>
        </w:rPr>
        <w:t>2022</w:t>
      </w:r>
    </w:p>
    <w:p w14:paraId="62AB0852" w14:textId="4610F30B" w:rsidR="00BB576D" w:rsidRPr="00ED469D" w:rsidRDefault="00BB576D" w:rsidP="00DD0A2C">
      <w:pPr>
        <w:pStyle w:val="UK11Block0"/>
        <w:spacing w:before="240"/>
        <w:jc w:val="center"/>
        <w:rPr>
          <w:rFonts w:asciiTheme="minorBidi" w:hAnsiTheme="minorBidi" w:cstheme="minorBidi"/>
          <w:szCs w:val="22"/>
          <w:lang w:val="en-GB"/>
        </w:rPr>
      </w:pPr>
      <w:r w:rsidRPr="00ED469D">
        <w:rPr>
          <w:rFonts w:asciiTheme="minorBidi" w:hAnsiTheme="minorBidi" w:cstheme="minorBidi"/>
          <w:szCs w:val="22"/>
          <w:lang w:val="en-GB"/>
        </w:rPr>
        <w:t xml:space="preserve">Regulations to make provision for the </w:t>
      </w:r>
      <w:r w:rsidR="00F4703A">
        <w:rPr>
          <w:rFonts w:asciiTheme="minorBidi" w:hAnsiTheme="minorBidi" w:cstheme="minorBidi"/>
          <w:szCs w:val="22"/>
          <w:lang w:val="en-GB"/>
        </w:rPr>
        <w:t xml:space="preserve">implementation </w:t>
      </w:r>
      <w:r w:rsidRPr="00ED469D">
        <w:rPr>
          <w:rFonts w:asciiTheme="minorBidi" w:hAnsiTheme="minorBidi" w:cstheme="minorBidi"/>
          <w:szCs w:val="22"/>
          <w:lang w:val="en-GB"/>
        </w:rPr>
        <w:t xml:space="preserve">of the exchange of information in </w:t>
      </w:r>
      <w:r w:rsidR="00F4703A">
        <w:rPr>
          <w:rFonts w:asciiTheme="minorBidi" w:hAnsiTheme="minorBidi" w:cstheme="minorBidi"/>
          <w:szCs w:val="22"/>
          <w:lang w:val="en-GB"/>
        </w:rPr>
        <w:t xml:space="preserve">relation to </w:t>
      </w:r>
      <w:r w:rsidR="00A22509">
        <w:rPr>
          <w:rFonts w:asciiTheme="minorBidi" w:hAnsiTheme="minorBidi" w:cstheme="minorBidi"/>
          <w:szCs w:val="22"/>
          <w:lang w:val="en-GB"/>
        </w:rPr>
        <w:t xml:space="preserve">taxation related </w:t>
      </w:r>
      <w:r w:rsidRPr="00ED469D">
        <w:rPr>
          <w:rFonts w:asciiTheme="minorBidi" w:hAnsiTheme="minorBidi" w:cstheme="minorBidi"/>
          <w:szCs w:val="22"/>
          <w:lang w:val="en-GB"/>
        </w:rPr>
        <w:t>matters</w:t>
      </w:r>
      <w:r w:rsidR="00C111DB">
        <w:rPr>
          <w:rFonts w:asciiTheme="minorBidi" w:hAnsiTheme="minorBidi" w:cstheme="minorBidi"/>
          <w:szCs w:val="22"/>
          <w:lang w:val="en-GB"/>
        </w:rPr>
        <w:t xml:space="preserve"> pursuant to </w:t>
      </w:r>
      <w:r w:rsidR="0090799A">
        <w:rPr>
          <w:rFonts w:asciiTheme="minorBidi" w:hAnsiTheme="minorBidi" w:cstheme="minorBidi"/>
          <w:szCs w:val="22"/>
          <w:lang w:val="en-GB"/>
        </w:rPr>
        <w:t xml:space="preserve">an </w:t>
      </w:r>
      <w:r w:rsidR="00A619F7">
        <w:rPr>
          <w:rFonts w:asciiTheme="minorBidi" w:hAnsiTheme="minorBidi" w:cstheme="minorBidi"/>
          <w:szCs w:val="22"/>
          <w:lang w:val="en-GB"/>
        </w:rPr>
        <w:t>i</w:t>
      </w:r>
      <w:r w:rsidR="00C111DB">
        <w:rPr>
          <w:rFonts w:asciiTheme="minorBidi" w:hAnsiTheme="minorBidi" w:cstheme="minorBidi"/>
          <w:szCs w:val="22"/>
          <w:lang w:val="en-GB"/>
        </w:rPr>
        <w:t xml:space="preserve">ntergovernmental </w:t>
      </w:r>
      <w:r w:rsidR="00A619F7">
        <w:rPr>
          <w:rFonts w:asciiTheme="minorBidi" w:hAnsiTheme="minorBidi" w:cstheme="minorBidi"/>
          <w:szCs w:val="22"/>
          <w:lang w:val="en-GB"/>
        </w:rPr>
        <w:t>a</w:t>
      </w:r>
      <w:r w:rsidR="00C111DB">
        <w:rPr>
          <w:rFonts w:asciiTheme="minorBidi" w:hAnsiTheme="minorBidi" w:cstheme="minorBidi"/>
          <w:szCs w:val="22"/>
          <w:lang w:val="en-GB"/>
        </w:rPr>
        <w:t>greement</w:t>
      </w:r>
      <w:r w:rsidR="008A7BC7">
        <w:rPr>
          <w:rFonts w:asciiTheme="minorBidi" w:hAnsiTheme="minorBidi" w:cstheme="minorBidi"/>
          <w:szCs w:val="22"/>
          <w:lang w:val="en-GB"/>
        </w:rPr>
        <w:t xml:space="preserve"> between the United Arab Emirates and the United States </w:t>
      </w:r>
      <w:r w:rsidR="00837002">
        <w:rPr>
          <w:rFonts w:asciiTheme="minorBidi" w:hAnsiTheme="minorBidi" w:cstheme="minorBidi"/>
          <w:szCs w:val="22"/>
          <w:lang w:val="en-GB"/>
        </w:rPr>
        <w:t>o</w:t>
      </w:r>
      <w:r w:rsidR="008A7BC7">
        <w:rPr>
          <w:rFonts w:asciiTheme="minorBidi" w:hAnsiTheme="minorBidi" w:cstheme="minorBidi"/>
          <w:szCs w:val="22"/>
          <w:lang w:val="en-GB"/>
        </w:rPr>
        <w:t>f America</w:t>
      </w:r>
      <w:r w:rsidR="00E81D32">
        <w:rPr>
          <w:rFonts w:asciiTheme="minorBidi" w:hAnsiTheme="minorBidi" w:cstheme="minorBidi"/>
          <w:szCs w:val="22"/>
          <w:lang w:val="en-GB"/>
        </w:rPr>
        <w:t xml:space="preserve"> regarding the Foreign Account Tax Compliance Act (FATCA)</w:t>
      </w:r>
      <w:r w:rsidRPr="00ED469D">
        <w:rPr>
          <w:rFonts w:asciiTheme="minorBidi" w:hAnsiTheme="minorBidi" w:cstheme="minorBidi"/>
          <w:szCs w:val="22"/>
          <w:lang w:val="en-GB"/>
        </w:rPr>
        <w:t>.</w:t>
      </w:r>
    </w:p>
    <w:p w14:paraId="566B2DB8" w14:textId="0813F358" w:rsidR="00BB576D" w:rsidRPr="00ED469D" w:rsidRDefault="00BB576D" w:rsidP="00EF015E">
      <w:pPr>
        <w:autoSpaceDE w:val="0"/>
        <w:autoSpaceDN w:val="0"/>
        <w:adjustRightInd w:val="0"/>
        <w:spacing w:before="240" w:after="240"/>
        <w:jc w:val="right"/>
        <w:rPr>
          <w:rFonts w:asciiTheme="minorBidi" w:hAnsiTheme="minorBidi" w:cstheme="minorBidi"/>
          <w:color w:val="000000"/>
          <w:sz w:val="22"/>
          <w:szCs w:val="22"/>
          <w:lang w:val="en-GB"/>
        </w:rPr>
      </w:pPr>
      <w:r w:rsidRPr="00ED469D">
        <w:rPr>
          <w:rFonts w:asciiTheme="minorBidi" w:hAnsiTheme="minorBidi" w:cstheme="minorBidi"/>
          <w:sz w:val="22"/>
          <w:szCs w:val="22"/>
          <w:lang w:val="en-GB"/>
        </w:rPr>
        <w:t>Date of Enactment:</w:t>
      </w:r>
      <w:r w:rsidRPr="00ED469D">
        <w:rPr>
          <w:rFonts w:asciiTheme="minorBidi" w:hAnsiTheme="minorBidi" w:cstheme="minorBidi"/>
          <w:color w:val="000000"/>
          <w:sz w:val="22"/>
          <w:szCs w:val="22"/>
          <w:lang w:val="en-GB"/>
        </w:rPr>
        <w:t xml:space="preserve"> </w:t>
      </w:r>
      <w:r w:rsidR="0007181D">
        <w:rPr>
          <w:rFonts w:asciiTheme="minorBidi" w:hAnsiTheme="minorBidi" w:cstheme="minorBidi"/>
          <w:b/>
          <w:bCs/>
          <w:color w:val="000000"/>
          <w:sz w:val="22"/>
          <w:szCs w:val="22"/>
          <w:lang w:val="en-GB"/>
        </w:rPr>
        <w:t>14 December</w:t>
      </w:r>
      <w:r w:rsidR="00F4703A">
        <w:rPr>
          <w:rFonts w:asciiTheme="minorBidi" w:hAnsiTheme="minorBidi" w:cstheme="minorBidi"/>
          <w:b/>
          <w:bCs/>
          <w:color w:val="000000"/>
          <w:sz w:val="22"/>
          <w:szCs w:val="22"/>
          <w:lang w:val="en-GB"/>
        </w:rPr>
        <w:t xml:space="preserve"> 2022</w:t>
      </w:r>
    </w:p>
    <w:p w14:paraId="08BBBF8A" w14:textId="42959959" w:rsidR="00C14870" w:rsidRPr="00ED469D" w:rsidRDefault="00BB576D" w:rsidP="008538A9">
      <w:pPr>
        <w:autoSpaceDE w:val="0"/>
        <w:autoSpaceDN w:val="0"/>
        <w:adjustRightInd w:val="0"/>
        <w:spacing w:before="240" w:after="240"/>
        <w:jc w:val="both"/>
        <w:rPr>
          <w:rFonts w:asciiTheme="minorBidi" w:eastAsia="MS Mincho" w:hAnsiTheme="minorBidi" w:cstheme="minorBidi"/>
          <w:sz w:val="22"/>
          <w:szCs w:val="22"/>
          <w:lang w:val="en-GB"/>
        </w:rPr>
      </w:pPr>
      <w:r w:rsidRPr="00ED469D">
        <w:rPr>
          <w:rFonts w:asciiTheme="minorBidi" w:eastAsia="MS Mincho" w:hAnsiTheme="minorBidi" w:cstheme="minorBidi"/>
          <w:sz w:val="22"/>
          <w:szCs w:val="22"/>
          <w:lang w:val="en-GB"/>
        </w:rPr>
        <w:t>The Board of Directors of the Abu Dhabi Global Market, in exercise of its powers under Article 6(1) of Law No. 4 of 2013 concerning the Abu Dhabi Global Market issued by His Highness the Ruler of the Emirate of Abu Dhabi, hereby enacts the following Regulations–</w:t>
      </w:r>
    </w:p>
    <w:p w14:paraId="63E55D08" w14:textId="3E519D26" w:rsidR="00311D52" w:rsidRPr="00ED469D" w:rsidRDefault="00B76D03" w:rsidP="00DD0A2C">
      <w:pPr>
        <w:pStyle w:val="Heading1"/>
        <w:keepLines w:val="0"/>
        <w:spacing w:before="240" w:after="240" w:line="246" w:lineRule="atLeast"/>
        <w:jc w:val="center"/>
        <w:rPr>
          <w:rFonts w:asciiTheme="minorBidi" w:hAnsiTheme="minorBidi" w:cstheme="minorBidi"/>
          <w:color w:val="auto"/>
          <w:sz w:val="22"/>
          <w:szCs w:val="22"/>
        </w:rPr>
      </w:pPr>
      <w:bookmarkStart w:id="2" w:name="_Toc42416705"/>
      <w:bookmarkStart w:id="3" w:name="_Toc120020267"/>
      <w:r w:rsidRPr="00ED469D">
        <w:rPr>
          <w:rFonts w:asciiTheme="minorBidi" w:hAnsiTheme="minorBidi" w:cstheme="minorBidi"/>
          <w:color w:val="auto"/>
          <w:sz w:val="22"/>
          <w:szCs w:val="22"/>
          <w:lang w:eastAsia="en-US"/>
        </w:rPr>
        <w:t>Part 1 Introduction</w:t>
      </w:r>
      <w:bookmarkEnd w:id="2"/>
      <w:bookmarkEnd w:id="3"/>
    </w:p>
    <w:p w14:paraId="712EDF7C" w14:textId="0362AEC1" w:rsidR="0056310B" w:rsidRPr="00ED469D" w:rsidRDefault="00C14870"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sidRPr="00ED469D">
        <w:rPr>
          <w:rFonts w:asciiTheme="minorBidi" w:hAnsiTheme="minorBidi" w:cstheme="minorBidi"/>
          <w:b/>
          <w:bCs/>
          <w:i w:val="0"/>
          <w:color w:val="auto"/>
          <w:lang w:eastAsia="en-US"/>
        </w:rPr>
        <w:t>1.</w:t>
      </w:r>
      <w:r w:rsidRPr="00ED469D">
        <w:rPr>
          <w:rFonts w:asciiTheme="minorBidi" w:hAnsiTheme="minorBidi" w:cstheme="minorBidi"/>
          <w:b/>
          <w:bCs/>
          <w:i w:val="0"/>
          <w:color w:val="auto"/>
          <w:lang w:eastAsia="en-US"/>
        </w:rPr>
        <w:tab/>
      </w:r>
      <w:r w:rsidR="005A4811">
        <w:rPr>
          <w:rFonts w:asciiTheme="minorBidi" w:hAnsiTheme="minorBidi" w:cstheme="minorBidi"/>
          <w:b/>
          <w:bCs/>
          <w:i w:val="0"/>
          <w:color w:val="auto"/>
          <w:lang w:eastAsia="en-US"/>
        </w:rPr>
        <w:t>Definitions</w:t>
      </w:r>
    </w:p>
    <w:p w14:paraId="7A293414" w14:textId="49B858B2" w:rsidR="00895AB3" w:rsidRDefault="00A27E4A" w:rsidP="4B8483A4">
      <w:pPr>
        <w:pStyle w:val="Heading6"/>
        <w:numPr>
          <w:ilvl w:val="2"/>
          <w:numId w:val="2"/>
        </w:numPr>
        <w:tabs>
          <w:tab w:val="num" w:pos="720"/>
        </w:tabs>
        <w:spacing w:before="240"/>
        <w:rPr>
          <w:rFonts w:asciiTheme="minorBidi" w:hAnsiTheme="minorBidi" w:cstheme="minorBidi"/>
          <w:sz w:val="22"/>
          <w:szCs w:val="22"/>
        </w:rPr>
      </w:pPr>
      <w:r w:rsidRPr="4B8483A4">
        <w:rPr>
          <w:rFonts w:asciiTheme="minorBidi" w:hAnsiTheme="minorBidi" w:cstheme="minorBidi"/>
          <w:sz w:val="22"/>
          <w:szCs w:val="22"/>
        </w:rPr>
        <w:t>In these Regulations capitalised terms will bear the meaning given to them in the Cabinet Resolut</w:t>
      </w:r>
      <w:r w:rsidR="008E0AA9" w:rsidRPr="4B8483A4">
        <w:rPr>
          <w:rFonts w:asciiTheme="minorBidi" w:hAnsiTheme="minorBidi" w:cstheme="minorBidi"/>
          <w:sz w:val="22"/>
          <w:szCs w:val="22"/>
        </w:rPr>
        <w:t>ion, unless otherwise defined below or the context otherwise requires</w:t>
      </w:r>
      <w:r w:rsidR="00A619F7" w:rsidRPr="4B8483A4">
        <w:rPr>
          <w:rFonts w:asciiTheme="minorBidi" w:hAnsiTheme="minorBidi" w:cstheme="minorBidi"/>
          <w:sz w:val="22"/>
          <w:szCs w:val="22"/>
        </w:rPr>
        <w:t>.</w:t>
      </w:r>
    </w:p>
    <w:tbl>
      <w:tblPr>
        <w:tblStyle w:val="TableGrid"/>
        <w:tblW w:w="8438" w:type="dxa"/>
        <w:tblInd w:w="720" w:type="dxa"/>
        <w:tblLook w:val="04A0" w:firstRow="1" w:lastRow="0" w:firstColumn="1" w:lastColumn="0" w:noHBand="0" w:noVBand="1"/>
      </w:tblPr>
      <w:tblGrid>
        <w:gridCol w:w="2961"/>
        <w:gridCol w:w="5477"/>
      </w:tblGrid>
      <w:tr w:rsidR="00095C40" w:rsidRPr="00ED469D" w14:paraId="7910ECBC" w14:textId="77777777">
        <w:tc>
          <w:tcPr>
            <w:tcW w:w="2961" w:type="dxa"/>
          </w:tcPr>
          <w:p w14:paraId="74CD3569" w14:textId="77777777" w:rsidR="00095C40" w:rsidRPr="00ED469D" w:rsidRDefault="00095C40">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ADGM</w:t>
            </w:r>
          </w:p>
        </w:tc>
        <w:tc>
          <w:tcPr>
            <w:tcW w:w="5477" w:type="dxa"/>
          </w:tcPr>
          <w:p w14:paraId="7F86FFD1" w14:textId="77777777" w:rsidR="00095C40" w:rsidRPr="00ED469D" w:rsidRDefault="00095C40">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means the Abu Dhabi Global Market.</w:t>
            </w:r>
          </w:p>
        </w:tc>
      </w:tr>
      <w:tr w:rsidR="00095C40" w:rsidRPr="00ED469D" w14:paraId="061D004D" w14:textId="77777777">
        <w:tc>
          <w:tcPr>
            <w:tcW w:w="2961" w:type="dxa"/>
          </w:tcPr>
          <w:p w14:paraId="1956D339" w14:textId="77777777" w:rsidR="00095C40" w:rsidRPr="00ED469D" w:rsidRDefault="00095C40">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ADGM Court</w:t>
            </w:r>
          </w:p>
        </w:tc>
        <w:tc>
          <w:tcPr>
            <w:tcW w:w="5477" w:type="dxa"/>
          </w:tcPr>
          <w:p w14:paraId="32F1ECFA" w14:textId="35A5EEE0" w:rsidR="00095C40" w:rsidRPr="00ED469D" w:rsidRDefault="00296EC9">
            <w:pPr>
              <w:pStyle w:val="Default"/>
              <w:spacing w:before="120" w:after="120"/>
              <w:rPr>
                <w:rFonts w:asciiTheme="minorBidi" w:hAnsiTheme="minorBidi" w:cstheme="minorBidi"/>
                <w:color w:val="auto"/>
                <w:sz w:val="22"/>
                <w:szCs w:val="22"/>
                <w:lang w:val="en-GB"/>
              </w:rPr>
            </w:pPr>
            <w:r>
              <w:rPr>
                <w:rFonts w:asciiTheme="minorBidi" w:hAnsiTheme="minorBidi" w:cstheme="minorBidi"/>
                <w:color w:val="auto"/>
                <w:sz w:val="22"/>
                <w:szCs w:val="22"/>
                <w:lang w:val="en-GB"/>
              </w:rPr>
              <w:t>m</w:t>
            </w:r>
            <w:r w:rsidR="00095C40" w:rsidRPr="00ED469D">
              <w:rPr>
                <w:rFonts w:asciiTheme="minorBidi" w:hAnsiTheme="minorBidi" w:cstheme="minorBidi"/>
                <w:color w:val="auto"/>
                <w:sz w:val="22"/>
                <w:szCs w:val="22"/>
                <w:lang w:val="en-GB"/>
              </w:rPr>
              <w:t>eans the Abu Dhabi Global Market court of first instance established under Abu Dhabi Law No. 4 of 2013.</w:t>
            </w:r>
          </w:p>
        </w:tc>
      </w:tr>
      <w:tr w:rsidR="00095C40" w:rsidRPr="00ED469D" w14:paraId="4A5FBB44" w14:textId="77777777">
        <w:tc>
          <w:tcPr>
            <w:tcW w:w="2961" w:type="dxa"/>
          </w:tcPr>
          <w:p w14:paraId="4A18D3C9" w14:textId="77777777" w:rsidR="00095C40" w:rsidRDefault="00095C40">
            <w:pPr>
              <w:pStyle w:val="Default"/>
              <w:spacing w:before="120" w:after="120"/>
              <w:rPr>
                <w:rFonts w:asciiTheme="minorBidi" w:hAnsiTheme="minorBidi" w:cstheme="minorBidi"/>
                <w:color w:val="auto"/>
                <w:sz w:val="22"/>
                <w:szCs w:val="22"/>
                <w:lang w:val="en-GB"/>
              </w:rPr>
            </w:pPr>
            <w:r>
              <w:rPr>
                <w:rFonts w:asciiTheme="minorBidi" w:hAnsiTheme="minorBidi" w:cstheme="minorBidi"/>
                <w:color w:val="auto"/>
                <w:sz w:val="22"/>
                <w:szCs w:val="22"/>
                <w:lang w:val="en-GB"/>
              </w:rPr>
              <w:t>Cabinet Resolution</w:t>
            </w:r>
          </w:p>
        </w:tc>
        <w:tc>
          <w:tcPr>
            <w:tcW w:w="5477" w:type="dxa"/>
          </w:tcPr>
          <w:p w14:paraId="3581A9E6" w14:textId="77777777" w:rsidR="00095C40" w:rsidRPr="00ED469D" w:rsidRDefault="00095C40">
            <w:pPr>
              <w:pStyle w:val="Default"/>
              <w:spacing w:before="120" w:after="120"/>
              <w:rPr>
                <w:rFonts w:asciiTheme="minorBidi" w:hAnsiTheme="minorBidi" w:cstheme="minorBidi"/>
                <w:color w:val="auto"/>
                <w:sz w:val="22"/>
                <w:szCs w:val="22"/>
                <w:lang w:val="en-GB"/>
              </w:rPr>
            </w:pPr>
            <w:r>
              <w:rPr>
                <w:rFonts w:asciiTheme="minorBidi" w:hAnsiTheme="minorBidi" w:cstheme="minorBidi"/>
                <w:color w:val="auto"/>
                <w:sz w:val="22"/>
                <w:szCs w:val="22"/>
                <w:lang w:val="en-GB"/>
              </w:rPr>
              <w:t>means the UAE’s Cabinet of Ministers Resolution No. 63 of 2022 concerning the implementation of Federal Decree No. 9 of 2016 ratifying the IGA, as may be amended from time to time.</w:t>
            </w:r>
          </w:p>
        </w:tc>
      </w:tr>
      <w:tr w:rsidR="00C21F4E" w:rsidRPr="00ED469D" w14:paraId="3A037583" w14:textId="77777777">
        <w:tc>
          <w:tcPr>
            <w:tcW w:w="2961" w:type="dxa"/>
          </w:tcPr>
          <w:p w14:paraId="6CA2CDDC" w14:textId="32F6A6C0" w:rsidR="00C21F4E" w:rsidRDefault="00C21F4E" w:rsidP="00C21F4E">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Designated Officer</w:t>
            </w:r>
          </w:p>
        </w:tc>
        <w:tc>
          <w:tcPr>
            <w:tcW w:w="5477" w:type="dxa"/>
          </w:tcPr>
          <w:p w14:paraId="3CC0582C" w14:textId="06EA5CD6" w:rsidR="00C21F4E" w:rsidRDefault="00C21F4E" w:rsidP="00C21F4E">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means any person, or delegate of that person, appointed by the Regulatory Authority pursuant to the provisions of subsection 5(</w:t>
            </w:r>
            <w:r w:rsidR="00526FE1">
              <w:rPr>
                <w:rFonts w:asciiTheme="minorBidi" w:hAnsiTheme="minorBidi" w:cstheme="minorBidi"/>
                <w:color w:val="auto"/>
                <w:sz w:val="22"/>
                <w:szCs w:val="22"/>
                <w:lang w:val="en-GB"/>
              </w:rPr>
              <w:t>3).</w:t>
            </w:r>
          </w:p>
        </w:tc>
      </w:tr>
      <w:tr w:rsidR="00C21F4E" w:rsidRPr="00ED469D" w14:paraId="782A10C0" w14:textId="77777777">
        <w:tc>
          <w:tcPr>
            <w:tcW w:w="2961" w:type="dxa"/>
          </w:tcPr>
          <w:p w14:paraId="559FE9F5" w14:textId="6EF974EA" w:rsidR="00C21F4E" w:rsidRDefault="00C21F4E" w:rsidP="00C21F4E">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 xml:space="preserve">Government </w:t>
            </w:r>
          </w:p>
        </w:tc>
        <w:tc>
          <w:tcPr>
            <w:tcW w:w="5477" w:type="dxa"/>
          </w:tcPr>
          <w:p w14:paraId="72DF3611" w14:textId="73071E6E" w:rsidR="00C21F4E" w:rsidRPr="00ED469D" w:rsidRDefault="00C21F4E" w:rsidP="00C21F4E">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means the federal government of the UAE.</w:t>
            </w:r>
          </w:p>
        </w:tc>
      </w:tr>
      <w:tr w:rsidR="00C21F4E" w:rsidRPr="00ED469D" w14:paraId="6652D6B4" w14:textId="77777777">
        <w:tc>
          <w:tcPr>
            <w:tcW w:w="2961" w:type="dxa"/>
          </w:tcPr>
          <w:p w14:paraId="76465ACC" w14:textId="11F830C9" w:rsidR="00C21F4E" w:rsidRPr="00ED469D" w:rsidRDefault="00C21F4E" w:rsidP="00C21F4E">
            <w:pPr>
              <w:pStyle w:val="Default"/>
              <w:spacing w:before="120" w:after="120"/>
              <w:rPr>
                <w:rFonts w:asciiTheme="minorBidi" w:hAnsiTheme="minorBidi" w:cstheme="minorBidi"/>
                <w:color w:val="auto"/>
                <w:sz w:val="22"/>
                <w:szCs w:val="22"/>
                <w:lang w:val="en-GB"/>
              </w:rPr>
            </w:pPr>
            <w:r>
              <w:rPr>
                <w:rFonts w:asciiTheme="minorBidi" w:hAnsiTheme="minorBidi" w:cstheme="minorBidi"/>
                <w:color w:val="auto"/>
                <w:sz w:val="22"/>
                <w:szCs w:val="22"/>
                <w:lang w:val="en-GB"/>
              </w:rPr>
              <w:t>IGA</w:t>
            </w:r>
          </w:p>
        </w:tc>
        <w:tc>
          <w:tcPr>
            <w:tcW w:w="5477" w:type="dxa"/>
          </w:tcPr>
          <w:p w14:paraId="04164B49" w14:textId="63C55031" w:rsidR="00C21F4E" w:rsidRPr="00ED469D" w:rsidRDefault="00C21F4E" w:rsidP="00C21F4E">
            <w:pPr>
              <w:pStyle w:val="Default"/>
              <w:spacing w:before="120" w:after="120"/>
              <w:rPr>
                <w:rFonts w:asciiTheme="minorBidi" w:hAnsiTheme="minorBidi" w:cstheme="minorBidi"/>
                <w:color w:val="auto"/>
                <w:sz w:val="22"/>
                <w:szCs w:val="22"/>
                <w:lang w:val="en-GB"/>
              </w:rPr>
            </w:pPr>
            <w:r>
              <w:rPr>
                <w:rFonts w:asciiTheme="minorBidi" w:hAnsiTheme="minorBidi" w:cstheme="minorBidi"/>
                <w:color w:val="auto"/>
                <w:sz w:val="22"/>
                <w:szCs w:val="22"/>
                <w:lang w:val="en-GB"/>
              </w:rPr>
              <w:t xml:space="preserve">means the </w:t>
            </w:r>
            <w:r>
              <w:rPr>
                <w:rFonts w:asciiTheme="minorBidi" w:hAnsiTheme="minorBidi" w:cstheme="minorBidi"/>
                <w:sz w:val="22"/>
                <w:szCs w:val="22"/>
              </w:rPr>
              <w:t xml:space="preserve">intergovernmental Agreement </w:t>
            </w:r>
            <w:proofErr w:type="gramStart"/>
            <w:r>
              <w:rPr>
                <w:rFonts w:asciiTheme="minorBidi" w:hAnsiTheme="minorBidi" w:cstheme="minorBidi"/>
                <w:sz w:val="22"/>
                <w:szCs w:val="22"/>
              </w:rPr>
              <w:t>entered into</w:t>
            </w:r>
            <w:proofErr w:type="gramEnd"/>
            <w:r>
              <w:rPr>
                <w:rFonts w:asciiTheme="minorBidi" w:hAnsiTheme="minorBidi" w:cstheme="minorBidi"/>
                <w:sz w:val="22"/>
                <w:szCs w:val="22"/>
              </w:rPr>
              <w:t xml:space="preserve"> between the United Arab Emirates and the United States of America on 17 </w:t>
            </w:r>
            <w:r w:rsidR="000F147E">
              <w:rPr>
                <w:rFonts w:asciiTheme="minorBidi" w:hAnsiTheme="minorBidi" w:cstheme="minorBidi"/>
                <w:sz w:val="22"/>
                <w:szCs w:val="22"/>
              </w:rPr>
              <w:t xml:space="preserve">June </w:t>
            </w:r>
            <w:r>
              <w:rPr>
                <w:rFonts w:asciiTheme="minorBidi" w:hAnsiTheme="minorBidi" w:cstheme="minorBidi"/>
                <w:sz w:val="22"/>
                <w:szCs w:val="22"/>
              </w:rPr>
              <w:t>2015, as may be amended from time to time.</w:t>
            </w:r>
          </w:p>
        </w:tc>
      </w:tr>
      <w:tr w:rsidR="00095C40" w:rsidRPr="00ED469D" w14:paraId="4B8A49D1" w14:textId="77777777">
        <w:tc>
          <w:tcPr>
            <w:tcW w:w="2961" w:type="dxa"/>
          </w:tcPr>
          <w:p w14:paraId="0BAA415F" w14:textId="77777777" w:rsidR="00095C40" w:rsidRPr="00ED469D" w:rsidRDefault="00095C40">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Regulatory Authority</w:t>
            </w:r>
          </w:p>
        </w:tc>
        <w:tc>
          <w:tcPr>
            <w:tcW w:w="5477" w:type="dxa"/>
          </w:tcPr>
          <w:p w14:paraId="1D9A826D" w14:textId="77777777" w:rsidR="00095C40" w:rsidRPr="00ED469D" w:rsidRDefault="00095C40">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means the ADGM Financial Services Regulatory Authority.</w:t>
            </w:r>
          </w:p>
        </w:tc>
      </w:tr>
      <w:tr w:rsidR="00095C40" w:rsidRPr="00ED469D" w14:paraId="29C49539" w14:textId="77777777">
        <w:tc>
          <w:tcPr>
            <w:tcW w:w="2961" w:type="dxa"/>
          </w:tcPr>
          <w:p w14:paraId="133EB5F0" w14:textId="77777777" w:rsidR="00095C40" w:rsidRPr="00ED469D" w:rsidRDefault="00095C40">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UAE</w:t>
            </w:r>
          </w:p>
        </w:tc>
        <w:tc>
          <w:tcPr>
            <w:tcW w:w="5477" w:type="dxa"/>
          </w:tcPr>
          <w:p w14:paraId="67D677F3" w14:textId="77777777" w:rsidR="00095C40" w:rsidRPr="00ED469D" w:rsidRDefault="00095C40">
            <w:pPr>
              <w:pStyle w:val="Default"/>
              <w:spacing w:before="120" w:after="120"/>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means the United Arab Emirates.</w:t>
            </w:r>
          </w:p>
        </w:tc>
      </w:tr>
    </w:tbl>
    <w:p w14:paraId="04E47DEA" w14:textId="49CB2951" w:rsidR="005A4811" w:rsidRPr="00ED469D" w:rsidRDefault="00095C40" w:rsidP="005A4811">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Pr>
          <w:rFonts w:asciiTheme="minorBidi" w:hAnsiTheme="minorBidi" w:cstheme="minorBidi"/>
          <w:b/>
          <w:bCs/>
          <w:i w:val="0"/>
          <w:color w:val="auto"/>
          <w:lang w:eastAsia="en-US"/>
        </w:rPr>
        <w:t>2</w:t>
      </w:r>
      <w:r w:rsidR="005A4811" w:rsidRPr="00ED469D">
        <w:rPr>
          <w:rFonts w:asciiTheme="minorBidi" w:hAnsiTheme="minorBidi" w:cstheme="minorBidi"/>
          <w:b/>
          <w:bCs/>
          <w:i w:val="0"/>
          <w:color w:val="auto"/>
          <w:lang w:eastAsia="en-US"/>
        </w:rPr>
        <w:t>.</w:t>
      </w:r>
      <w:r w:rsidR="005A4811" w:rsidRPr="00ED469D">
        <w:rPr>
          <w:rFonts w:asciiTheme="minorBidi" w:hAnsiTheme="minorBidi" w:cstheme="minorBidi"/>
          <w:b/>
          <w:bCs/>
          <w:i w:val="0"/>
          <w:color w:val="auto"/>
          <w:lang w:eastAsia="en-US"/>
        </w:rPr>
        <w:tab/>
        <w:t xml:space="preserve">Application </w:t>
      </w:r>
    </w:p>
    <w:p w14:paraId="38759F6F" w14:textId="736C5864" w:rsidR="003E24A8" w:rsidRDefault="005A4811" w:rsidP="4B8483A4">
      <w:pPr>
        <w:pStyle w:val="Heading6"/>
        <w:numPr>
          <w:ilvl w:val="2"/>
          <w:numId w:val="14"/>
        </w:numPr>
        <w:spacing w:before="240" w:line="240" w:lineRule="auto"/>
        <w:rPr>
          <w:rFonts w:asciiTheme="minorBidi" w:hAnsiTheme="minorBidi" w:cstheme="minorBidi"/>
          <w:sz w:val="22"/>
          <w:szCs w:val="22"/>
        </w:rPr>
      </w:pPr>
      <w:r w:rsidRPr="4B8483A4">
        <w:rPr>
          <w:rFonts w:asciiTheme="minorBidi" w:hAnsiTheme="minorBidi" w:cstheme="minorBidi"/>
          <w:sz w:val="22"/>
          <w:szCs w:val="22"/>
        </w:rPr>
        <w:t>The</w:t>
      </w:r>
      <w:r w:rsidR="008E6E9F" w:rsidRPr="4B8483A4">
        <w:rPr>
          <w:rFonts w:asciiTheme="minorBidi" w:hAnsiTheme="minorBidi" w:cstheme="minorBidi"/>
          <w:sz w:val="22"/>
          <w:szCs w:val="22"/>
        </w:rPr>
        <w:t xml:space="preserve"> </w:t>
      </w:r>
      <w:r w:rsidRPr="4B8483A4">
        <w:rPr>
          <w:rFonts w:asciiTheme="minorBidi" w:hAnsiTheme="minorBidi" w:cstheme="minorBidi"/>
          <w:sz w:val="22"/>
          <w:szCs w:val="22"/>
        </w:rPr>
        <w:t xml:space="preserve">Cabinet Resolution </w:t>
      </w:r>
      <w:r w:rsidR="008E6E9F" w:rsidRPr="4B8483A4">
        <w:rPr>
          <w:rFonts w:asciiTheme="minorBidi" w:hAnsiTheme="minorBidi" w:cstheme="minorBidi"/>
          <w:sz w:val="22"/>
          <w:szCs w:val="22"/>
        </w:rPr>
        <w:t xml:space="preserve">applies </w:t>
      </w:r>
      <w:r w:rsidRPr="4B8483A4">
        <w:rPr>
          <w:rFonts w:asciiTheme="minorBidi" w:hAnsiTheme="minorBidi" w:cstheme="minorBidi"/>
          <w:sz w:val="22"/>
          <w:szCs w:val="22"/>
        </w:rPr>
        <w:t>in the ADGM</w:t>
      </w:r>
      <w:r w:rsidR="008E6E9F" w:rsidRPr="4B8483A4">
        <w:rPr>
          <w:rFonts w:asciiTheme="minorBidi" w:hAnsiTheme="minorBidi" w:cstheme="minorBidi"/>
          <w:sz w:val="22"/>
          <w:szCs w:val="22"/>
        </w:rPr>
        <w:t xml:space="preserve"> pursuant to these Regulations</w:t>
      </w:r>
      <w:r w:rsidR="00F375DC" w:rsidRPr="4B8483A4">
        <w:rPr>
          <w:rFonts w:asciiTheme="minorBidi" w:hAnsiTheme="minorBidi" w:cstheme="minorBidi"/>
          <w:sz w:val="22"/>
          <w:szCs w:val="22"/>
        </w:rPr>
        <w:t>.</w:t>
      </w:r>
      <w:r w:rsidR="007819D9" w:rsidRPr="4B8483A4">
        <w:rPr>
          <w:rFonts w:asciiTheme="minorBidi" w:hAnsiTheme="minorBidi" w:cstheme="minorBidi"/>
          <w:sz w:val="22"/>
          <w:szCs w:val="22"/>
        </w:rPr>
        <w:t xml:space="preserve"> </w:t>
      </w:r>
    </w:p>
    <w:p w14:paraId="6B4562D5" w14:textId="77777777" w:rsidR="00EE05B0" w:rsidRDefault="00435788" w:rsidP="00E77CBB">
      <w:pPr>
        <w:pStyle w:val="Heading6"/>
        <w:numPr>
          <w:ilvl w:val="2"/>
          <w:numId w:val="14"/>
        </w:numPr>
        <w:spacing w:before="240" w:line="240" w:lineRule="auto"/>
        <w:rPr>
          <w:rFonts w:asciiTheme="minorBidi" w:hAnsiTheme="minorBidi" w:cstheme="minorBidi"/>
          <w:sz w:val="22"/>
          <w:szCs w:val="22"/>
        </w:rPr>
      </w:pPr>
      <w:r w:rsidRPr="0029531D">
        <w:rPr>
          <w:rFonts w:asciiTheme="minorBidi" w:hAnsiTheme="minorBidi" w:cstheme="minorBidi"/>
          <w:sz w:val="22"/>
          <w:szCs w:val="22"/>
        </w:rPr>
        <w:lastRenderedPageBreak/>
        <w:t>Any Account Holder, Controlling Person</w:t>
      </w:r>
      <w:r w:rsidR="007D2F9C" w:rsidRPr="0029531D">
        <w:rPr>
          <w:rFonts w:asciiTheme="minorBidi" w:hAnsiTheme="minorBidi" w:cstheme="minorBidi"/>
          <w:sz w:val="22"/>
          <w:szCs w:val="22"/>
        </w:rPr>
        <w:t>,</w:t>
      </w:r>
      <w:r w:rsidRPr="0029531D">
        <w:rPr>
          <w:rFonts w:asciiTheme="minorBidi" w:hAnsiTheme="minorBidi" w:cstheme="minorBidi"/>
          <w:sz w:val="22"/>
          <w:szCs w:val="22"/>
        </w:rPr>
        <w:t xml:space="preserve"> and Financial Institution</w:t>
      </w:r>
      <w:r w:rsidR="00E77CBB" w:rsidRPr="0029531D">
        <w:rPr>
          <w:rFonts w:asciiTheme="minorBidi" w:hAnsiTheme="minorBidi" w:cstheme="minorBidi"/>
          <w:sz w:val="22"/>
          <w:szCs w:val="22"/>
        </w:rPr>
        <w:t xml:space="preserve"> </w:t>
      </w:r>
      <w:r w:rsidR="00727F5D" w:rsidRPr="0029531D">
        <w:rPr>
          <w:rFonts w:asciiTheme="minorBidi" w:hAnsiTheme="minorBidi" w:cstheme="minorBidi"/>
          <w:sz w:val="22"/>
          <w:szCs w:val="22"/>
        </w:rPr>
        <w:t>subject to the supervision of the Regulatory Authority for purposes of the</w:t>
      </w:r>
      <w:r w:rsidR="00246294" w:rsidRPr="0029531D">
        <w:rPr>
          <w:rFonts w:asciiTheme="minorBidi" w:hAnsiTheme="minorBidi" w:cstheme="minorBidi"/>
          <w:sz w:val="22"/>
          <w:szCs w:val="22"/>
        </w:rPr>
        <w:t xml:space="preserve"> Cabinet Resolution and </w:t>
      </w:r>
      <w:r w:rsidR="00727F5D" w:rsidRPr="0029531D">
        <w:rPr>
          <w:rFonts w:asciiTheme="minorBidi" w:hAnsiTheme="minorBidi" w:cstheme="minorBidi"/>
          <w:sz w:val="22"/>
          <w:szCs w:val="22"/>
        </w:rPr>
        <w:t>these Regulations</w:t>
      </w:r>
      <w:r w:rsidR="00EB6939" w:rsidRPr="0029531D">
        <w:rPr>
          <w:rFonts w:asciiTheme="minorBidi" w:hAnsiTheme="minorBidi" w:cstheme="minorBidi"/>
          <w:sz w:val="22"/>
          <w:szCs w:val="22"/>
        </w:rPr>
        <w:t xml:space="preserve"> shall comply with the Cabinet Resolution and these Regulations.</w:t>
      </w:r>
      <w:r w:rsidR="00F65B06" w:rsidRPr="0029531D">
        <w:rPr>
          <w:rFonts w:asciiTheme="minorBidi" w:hAnsiTheme="minorBidi" w:cstheme="minorBidi"/>
          <w:sz w:val="22"/>
          <w:szCs w:val="22"/>
        </w:rPr>
        <w:t xml:space="preserve"> </w:t>
      </w:r>
    </w:p>
    <w:p w14:paraId="1BF5ABBD" w14:textId="1074C8BB" w:rsidR="00727F5D" w:rsidRPr="0029531D" w:rsidRDefault="00F65B06" w:rsidP="00E77CBB">
      <w:pPr>
        <w:pStyle w:val="Heading6"/>
        <w:numPr>
          <w:ilvl w:val="2"/>
          <w:numId w:val="14"/>
        </w:numPr>
        <w:spacing w:before="240" w:line="240" w:lineRule="auto"/>
        <w:rPr>
          <w:rFonts w:asciiTheme="minorBidi" w:hAnsiTheme="minorBidi" w:cstheme="minorBidi"/>
          <w:sz w:val="22"/>
          <w:szCs w:val="22"/>
        </w:rPr>
      </w:pPr>
      <w:r w:rsidRPr="0029531D">
        <w:rPr>
          <w:rFonts w:asciiTheme="minorBidi" w:hAnsiTheme="minorBidi" w:cstheme="minorBidi"/>
          <w:sz w:val="22"/>
          <w:szCs w:val="22"/>
        </w:rPr>
        <w:t>A contravention of the Cabinet Resolution shall constitut</w:t>
      </w:r>
      <w:r w:rsidR="009A2EF3" w:rsidRPr="0029531D">
        <w:rPr>
          <w:rFonts w:asciiTheme="minorBidi" w:hAnsiTheme="minorBidi" w:cstheme="minorBidi"/>
          <w:sz w:val="22"/>
          <w:szCs w:val="22"/>
        </w:rPr>
        <w:t>e a contravention of the</w:t>
      </w:r>
      <w:r w:rsidR="00785519" w:rsidRPr="0029531D">
        <w:rPr>
          <w:rFonts w:asciiTheme="minorBidi" w:hAnsiTheme="minorBidi" w:cstheme="minorBidi"/>
          <w:sz w:val="22"/>
          <w:szCs w:val="22"/>
        </w:rPr>
        <w:t>se</w:t>
      </w:r>
      <w:r w:rsidR="009A2EF3" w:rsidRPr="0029531D">
        <w:rPr>
          <w:rFonts w:asciiTheme="minorBidi" w:hAnsiTheme="minorBidi" w:cstheme="minorBidi"/>
          <w:sz w:val="22"/>
          <w:szCs w:val="22"/>
        </w:rPr>
        <w:t xml:space="preserve"> Regulations.</w:t>
      </w:r>
    </w:p>
    <w:p w14:paraId="0C160AD8" w14:textId="00D9F3CF" w:rsidR="00D50DFE" w:rsidRPr="00ED469D" w:rsidRDefault="00095C40"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Pr>
          <w:rFonts w:asciiTheme="minorBidi" w:hAnsiTheme="minorBidi" w:cstheme="minorBidi"/>
          <w:b/>
          <w:bCs/>
          <w:i w:val="0"/>
          <w:color w:val="auto"/>
          <w:lang w:eastAsia="en-US"/>
        </w:rPr>
        <w:t>3</w:t>
      </w:r>
      <w:r w:rsidR="00C14870" w:rsidRPr="00ED469D">
        <w:rPr>
          <w:rFonts w:asciiTheme="minorBidi" w:hAnsiTheme="minorBidi" w:cstheme="minorBidi"/>
          <w:b/>
          <w:bCs/>
          <w:i w:val="0"/>
          <w:color w:val="auto"/>
          <w:lang w:eastAsia="en-US"/>
        </w:rPr>
        <w:t>.</w:t>
      </w:r>
      <w:r w:rsidR="00C14870" w:rsidRPr="00ED469D">
        <w:rPr>
          <w:rFonts w:asciiTheme="minorBidi" w:hAnsiTheme="minorBidi" w:cstheme="minorBidi"/>
          <w:b/>
          <w:bCs/>
          <w:i w:val="0"/>
          <w:color w:val="auto"/>
          <w:lang w:eastAsia="en-US"/>
        </w:rPr>
        <w:tab/>
      </w:r>
      <w:r w:rsidR="00C14870" w:rsidRPr="00ED469D">
        <w:rPr>
          <w:rFonts w:asciiTheme="minorBidi" w:hAnsiTheme="minorBidi" w:cstheme="minorBidi"/>
          <w:b/>
          <w:bCs/>
          <w:i w:val="0"/>
          <w:color w:val="auto"/>
          <w:lang w:eastAsia="en-US"/>
        </w:rPr>
        <w:tab/>
      </w:r>
      <w:r w:rsidR="00D50DFE" w:rsidRPr="00ED469D">
        <w:rPr>
          <w:rFonts w:asciiTheme="minorBidi" w:hAnsiTheme="minorBidi" w:cstheme="minorBidi"/>
          <w:b/>
          <w:bCs/>
          <w:i w:val="0"/>
          <w:color w:val="auto"/>
          <w:lang w:eastAsia="en-US"/>
        </w:rPr>
        <w:t xml:space="preserve">Status of </w:t>
      </w:r>
      <w:r w:rsidR="0064729A">
        <w:rPr>
          <w:rFonts w:asciiTheme="minorBidi" w:hAnsiTheme="minorBidi" w:cstheme="minorBidi"/>
          <w:b/>
          <w:bCs/>
          <w:i w:val="0"/>
          <w:color w:val="auto"/>
          <w:lang w:eastAsia="en-US"/>
        </w:rPr>
        <w:t xml:space="preserve">Competent Authority </w:t>
      </w:r>
      <w:r w:rsidR="00D50DFE" w:rsidRPr="00ED469D">
        <w:rPr>
          <w:rFonts w:asciiTheme="minorBidi" w:hAnsiTheme="minorBidi" w:cstheme="minorBidi"/>
          <w:b/>
          <w:bCs/>
          <w:i w:val="0"/>
          <w:color w:val="auto"/>
          <w:lang w:eastAsia="en-US"/>
        </w:rPr>
        <w:t>publications and material</w:t>
      </w:r>
    </w:p>
    <w:p w14:paraId="44AABBD0" w14:textId="1F02AD7B" w:rsidR="002E5006" w:rsidRPr="00ED469D" w:rsidRDefault="003449A0" w:rsidP="004D0638">
      <w:pPr>
        <w:pStyle w:val="Heading6"/>
        <w:numPr>
          <w:ilvl w:val="2"/>
          <w:numId w:val="35"/>
        </w:numPr>
        <w:spacing w:before="240" w:line="240" w:lineRule="auto"/>
        <w:rPr>
          <w:rFonts w:asciiTheme="minorBidi" w:hAnsiTheme="minorBidi" w:cstheme="minorBidi"/>
          <w:sz w:val="22"/>
          <w:szCs w:val="22"/>
        </w:rPr>
      </w:pPr>
      <w:r w:rsidRPr="00ED469D">
        <w:rPr>
          <w:rFonts w:asciiTheme="minorBidi" w:hAnsiTheme="minorBidi" w:cstheme="minorBidi"/>
          <w:sz w:val="22"/>
          <w:szCs w:val="22"/>
        </w:rPr>
        <w:t>For the purposes of these Regulations</w:t>
      </w:r>
      <w:r w:rsidR="006C478F" w:rsidRPr="00ED469D">
        <w:rPr>
          <w:rFonts w:asciiTheme="minorBidi" w:hAnsiTheme="minorBidi" w:cstheme="minorBidi"/>
          <w:sz w:val="22"/>
          <w:szCs w:val="22"/>
        </w:rPr>
        <w:t>,</w:t>
      </w:r>
      <w:r w:rsidRPr="00ED469D">
        <w:rPr>
          <w:rFonts w:asciiTheme="minorBidi" w:hAnsiTheme="minorBidi" w:cstheme="minorBidi"/>
          <w:sz w:val="22"/>
          <w:szCs w:val="22"/>
        </w:rPr>
        <w:t xml:space="preserve"> any explanatory material </w:t>
      </w:r>
      <w:r w:rsidR="0064729A">
        <w:rPr>
          <w:rFonts w:asciiTheme="minorBidi" w:hAnsiTheme="minorBidi" w:cstheme="minorBidi"/>
          <w:sz w:val="22"/>
          <w:szCs w:val="22"/>
        </w:rPr>
        <w:t xml:space="preserve">and guidance issued </w:t>
      </w:r>
      <w:r w:rsidRPr="00ED469D">
        <w:rPr>
          <w:rFonts w:asciiTheme="minorBidi" w:hAnsiTheme="minorBidi" w:cstheme="minorBidi"/>
          <w:sz w:val="22"/>
          <w:szCs w:val="22"/>
        </w:rPr>
        <w:t xml:space="preserve">by the </w:t>
      </w:r>
      <w:r w:rsidR="0064729A">
        <w:rPr>
          <w:rFonts w:asciiTheme="minorBidi" w:hAnsiTheme="minorBidi" w:cstheme="minorBidi"/>
          <w:sz w:val="22"/>
          <w:szCs w:val="22"/>
        </w:rPr>
        <w:t xml:space="preserve">Competent Authority </w:t>
      </w:r>
      <w:r w:rsidRPr="00ED469D">
        <w:rPr>
          <w:rFonts w:asciiTheme="minorBidi" w:hAnsiTheme="minorBidi" w:cstheme="minorBidi"/>
          <w:sz w:val="22"/>
          <w:szCs w:val="22"/>
        </w:rPr>
        <w:t xml:space="preserve">for the purpose of assisting with the </w:t>
      </w:r>
      <w:r w:rsidR="0064729A">
        <w:rPr>
          <w:rFonts w:asciiTheme="minorBidi" w:hAnsiTheme="minorBidi" w:cstheme="minorBidi"/>
          <w:sz w:val="22"/>
          <w:szCs w:val="22"/>
        </w:rPr>
        <w:t xml:space="preserve">implementation of the IGA and the Cabinet Resolution </w:t>
      </w:r>
      <w:r w:rsidRPr="00ED469D">
        <w:rPr>
          <w:rFonts w:asciiTheme="minorBidi" w:hAnsiTheme="minorBidi" w:cstheme="minorBidi"/>
          <w:sz w:val="22"/>
          <w:szCs w:val="22"/>
        </w:rPr>
        <w:t xml:space="preserve">is integral </w:t>
      </w:r>
      <w:r w:rsidR="00FF1C6C">
        <w:rPr>
          <w:rFonts w:asciiTheme="minorBidi" w:hAnsiTheme="minorBidi" w:cstheme="minorBidi"/>
          <w:sz w:val="22"/>
          <w:szCs w:val="22"/>
        </w:rPr>
        <w:t xml:space="preserve">to giving effect to the IGA and Cabinet Resolution </w:t>
      </w:r>
      <w:r w:rsidRPr="00ED469D">
        <w:rPr>
          <w:rFonts w:asciiTheme="minorBidi" w:hAnsiTheme="minorBidi" w:cstheme="minorBidi"/>
          <w:sz w:val="22"/>
          <w:szCs w:val="22"/>
        </w:rPr>
        <w:t xml:space="preserve">and accordingly </w:t>
      </w:r>
      <w:r w:rsidR="006C478F" w:rsidRPr="00ED469D">
        <w:rPr>
          <w:rFonts w:asciiTheme="minorBidi" w:hAnsiTheme="minorBidi" w:cstheme="minorBidi"/>
          <w:sz w:val="22"/>
          <w:szCs w:val="22"/>
        </w:rPr>
        <w:t xml:space="preserve">forms </w:t>
      </w:r>
      <w:r w:rsidR="00AB5C3A" w:rsidRPr="00ED469D">
        <w:rPr>
          <w:rFonts w:asciiTheme="minorBidi" w:hAnsiTheme="minorBidi" w:cstheme="minorBidi"/>
          <w:sz w:val="22"/>
          <w:szCs w:val="22"/>
        </w:rPr>
        <w:t>the required</w:t>
      </w:r>
      <w:r w:rsidR="00EE5B0E" w:rsidRPr="00ED469D">
        <w:rPr>
          <w:rFonts w:asciiTheme="minorBidi" w:hAnsiTheme="minorBidi" w:cstheme="minorBidi"/>
          <w:sz w:val="22"/>
          <w:szCs w:val="22"/>
        </w:rPr>
        <w:t xml:space="preserve"> </w:t>
      </w:r>
      <w:r w:rsidR="009D18C3" w:rsidRPr="00ED469D">
        <w:rPr>
          <w:rFonts w:asciiTheme="minorBidi" w:hAnsiTheme="minorBidi" w:cstheme="minorBidi"/>
          <w:sz w:val="22"/>
          <w:szCs w:val="22"/>
        </w:rPr>
        <w:t xml:space="preserve">rights and </w:t>
      </w:r>
      <w:r w:rsidR="00EE5B0E" w:rsidRPr="00ED469D">
        <w:rPr>
          <w:rFonts w:asciiTheme="minorBidi" w:hAnsiTheme="minorBidi" w:cstheme="minorBidi"/>
          <w:sz w:val="22"/>
          <w:szCs w:val="22"/>
        </w:rPr>
        <w:t>obligations under these Regulations</w:t>
      </w:r>
      <w:r w:rsidRPr="00ED469D">
        <w:rPr>
          <w:rFonts w:asciiTheme="minorBidi" w:hAnsiTheme="minorBidi" w:cstheme="minorBidi"/>
          <w:sz w:val="22"/>
          <w:szCs w:val="22"/>
        </w:rPr>
        <w:t>.</w:t>
      </w:r>
      <w:bookmarkEnd w:id="0"/>
    </w:p>
    <w:p w14:paraId="0CDAB49F" w14:textId="1CDDBAF0" w:rsidR="006C478F" w:rsidRPr="004F5FC9" w:rsidRDefault="00B76D03" w:rsidP="004F5FC9">
      <w:pPr>
        <w:pStyle w:val="Heading1"/>
        <w:keepLines w:val="0"/>
        <w:spacing w:before="240" w:after="240" w:line="246" w:lineRule="atLeast"/>
        <w:jc w:val="center"/>
        <w:rPr>
          <w:rFonts w:asciiTheme="minorBidi" w:hAnsiTheme="minorBidi" w:cstheme="minorBidi"/>
          <w:color w:val="auto"/>
          <w:sz w:val="22"/>
          <w:szCs w:val="22"/>
          <w:lang w:eastAsia="en-US"/>
        </w:rPr>
      </w:pPr>
      <w:bookmarkStart w:id="4" w:name="_Toc42416706"/>
      <w:bookmarkStart w:id="5" w:name="_Toc120020268"/>
      <w:r w:rsidRPr="00ED469D">
        <w:rPr>
          <w:rFonts w:asciiTheme="minorBidi" w:hAnsiTheme="minorBidi" w:cstheme="minorBidi"/>
          <w:color w:val="auto"/>
          <w:sz w:val="22"/>
          <w:szCs w:val="22"/>
          <w:lang w:eastAsia="en-US"/>
        </w:rPr>
        <w:t xml:space="preserve">Part </w:t>
      </w:r>
      <w:r w:rsidR="004E6369">
        <w:rPr>
          <w:rFonts w:asciiTheme="minorBidi" w:hAnsiTheme="minorBidi" w:cstheme="minorBidi"/>
          <w:color w:val="auto"/>
          <w:sz w:val="22"/>
          <w:szCs w:val="22"/>
          <w:lang w:eastAsia="en-US"/>
        </w:rPr>
        <w:t>2</w:t>
      </w:r>
      <w:r w:rsidR="00CB1E6A" w:rsidRPr="00ED469D">
        <w:rPr>
          <w:rFonts w:asciiTheme="minorBidi" w:hAnsiTheme="minorBidi" w:cstheme="minorBidi"/>
          <w:color w:val="auto"/>
          <w:sz w:val="22"/>
          <w:szCs w:val="22"/>
          <w:lang w:eastAsia="en-US"/>
        </w:rPr>
        <w:t xml:space="preserve"> R</w:t>
      </w:r>
      <w:r w:rsidRPr="00ED469D">
        <w:rPr>
          <w:rFonts w:asciiTheme="minorBidi" w:hAnsiTheme="minorBidi" w:cstheme="minorBidi"/>
          <w:color w:val="auto"/>
          <w:sz w:val="22"/>
          <w:szCs w:val="22"/>
          <w:lang w:eastAsia="en-US"/>
        </w:rPr>
        <w:t xml:space="preserve">ole </w:t>
      </w:r>
      <w:r w:rsidR="00372AFE" w:rsidRPr="00ED469D">
        <w:rPr>
          <w:rFonts w:asciiTheme="minorBidi" w:hAnsiTheme="minorBidi" w:cstheme="minorBidi"/>
          <w:color w:val="auto"/>
          <w:sz w:val="22"/>
          <w:szCs w:val="22"/>
          <w:lang w:eastAsia="en-US"/>
        </w:rPr>
        <w:t xml:space="preserve">and Powers </w:t>
      </w:r>
      <w:r w:rsidRPr="00ED469D">
        <w:rPr>
          <w:rFonts w:asciiTheme="minorBidi" w:hAnsiTheme="minorBidi" w:cstheme="minorBidi"/>
          <w:color w:val="auto"/>
          <w:sz w:val="22"/>
          <w:szCs w:val="22"/>
          <w:lang w:eastAsia="en-US"/>
        </w:rPr>
        <w:t>of the Regulatory Authority</w:t>
      </w:r>
      <w:bookmarkEnd w:id="4"/>
      <w:bookmarkEnd w:id="5"/>
    </w:p>
    <w:p w14:paraId="2D2F3F72" w14:textId="76E465C0" w:rsidR="00834627" w:rsidRPr="00ED469D" w:rsidRDefault="00A619F7" w:rsidP="00DD0A2C">
      <w:pPr>
        <w:pStyle w:val="Heading6"/>
        <w:numPr>
          <w:ilvl w:val="0"/>
          <w:numId w:val="0"/>
        </w:numPr>
        <w:spacing w:before="240"/>
        <w:rPr>
          <w:rFonts w:asciiTheme="minorBidi" w:hAnsiTheme="minorBidi" w:cstheme="minorBidi"/>
          <w:b/>
          <w:bCs/>
          <w:sz w:val="22"/>
          <w:szCs w:val="22"/>
        </w:rPr>
      </w:pPr>
      <w:r>
        <w:rPr>
          <w:rFonts w:asciiTheme="minorBidi" w:hAnsiTheme="minorBidi" w:cstheme="minorBidi"/>
          <w:b/>
          <w:bCs/>
          <w:sz w:val="22"/>
          <w:szCs w:val="22"/>
        </w:rPr>
        <w:t>4</w:t>
      </w:r>
      <w:r w:rsidR="00DD7D18" w:rsidRPr="00ED469D">
        <w:rPr>
          <w:rFonts w:asciiTheme="minorBidi" w:hAnsiTheme="minorBidi" w:cstheme="minorBidi"/>
          <w:b/>
          <w:bCs/>
          <w:sz w:val="22"/>
          <w:szCs w:val="22"/>
        </w:rPr>
        <w:t>.</w:t>
      </w:r>
      <w:r w:rsidR="00DD7D18" w:rsidRPr="00ED469D">
        <w:rPr>
          <w:rFonts w:asciiTheme="minorBidi" w:hAnsiTheme="minorBidi" w:cstheme="minorBidi"/>
          <w:b/>
          <w:bCs/>
          <w:sz w:val="22"/>
          <w:szCs w:val="22"/>
        </w:rPr>
        <w:tab/>
      </w:r>
      <w:r w:rsidR="00834627" w:rsidRPr="00ED469D">
        <w:rPr>
          <w:rFonts w:asciiTheme="minorBidi" w:hAnsiTheme="minorBidi" w:cstheme="minorBidi"/>
          <w:b/>
          <w:bCs/>
          <w:sz w:val="22"/>
          <w:szCs w:val="22"/>
        </w:rPr>
        <w:t>Role and powers of the Regulatory Authority</w:t>
      </w:r>
    </w:p>
    <w:p w14:paraId="3DFA9517" w14:textId="2476F5D9" w:rsidR="00556509" w:rsidRPr="00461E81" w:rsidRDefault="00C062BB" w:rsidP="00A706B1">
      <w:pPr>
        <w:pStyle w:val="Heading6"/>
        <w:numPr>
          <w:ilvl w:val="2"/>
          <w:numId w:val="25"/>
        </w:numPr>
        <w:spacing w:before="240" w:line="240" w:lineRule="auto"/>
        <w:rPr>
          <w:rFonts w:asciiTheme="minorBidi" w:hAnsiTheme="minorBidi" w:cstheme="minorBidi"/>
          <w:sz w:val="22"/>
        </w:rPr>
      </w:pPr>
      <w:r w:rsidRPr="00ED469D">
        <w:rPr>
          <w:rFonts w:asciiTheme="minorBidi" w:hAnsiTheme="minorBidi" w:cstheme="minorBidi"/>
          <w:sz w:val="22"/>
          <w:szCs w:val="22"/>
        </w:rPr>
        <w:t xml:space="preserve">The Regulatory </w:t>
      </w:r>
      <w:r w:rsidR="00556509" w:rsidRPr="00ED469D">
        <w:rPr>
          <w:rFonts w:asciiTheme="minorBidi" w:hAnsiTheme="minorBidi" w:cstheme="minorBidi"/>
          <w:sz w:val="22"/>
          <w:szCs w:val="22"/>
        </w:rPr>
        <w:t xml:space="preserve">Authority </w:t>
      </w:r>
      <w:r w:rsidR="00A95036">
        <w:rPr>
          <w:rFonts w:asciiTheme="minorBidi" w:hAnsiTheme="minorBidi" w:cstheme="minorBidi"/>
          <w:sz w:val="22"/>
          <w:szCs w:val="22"/>
        </w:rPr>
        <w:t>is</w:t>
      </w:r>
      <w:r w:rsidR="005A6801">
        <w:rPr>
          <w:rFonts w:asciiTheme="minorBidi" w:hAnsiTheme="minorBidi" w:cstheme="minorBidi"/>
          <w:sz w:val="22"/>
          <w:szCs w:val="22"/>
        </w:rPr>
        <w:t xml:space="preserve"> </w:t>
      </w:r>
      <w:r w:rsidR="00A95036" w:rsidRPr="00D53F51">
        <w:rPr>
          <w:rFonts w:asciiTheme="minorBidi" w:hAnsiTheme="minorBidi" w:cstheme="minorBidi"/>
          <w:sz w:val="22"/>
          <w:szCs w:val="22"/>
        </w:rPr>
        <w:t xml:space="preserve">designated as the Regulatory Authority for the ADGM, for the purposes of </w:t>
      </w:r>
      <w:r w:rsidR="00461E81" w:rsidRPr="00D53F51">
        <w:rPr>
          <w:rFonts w:asciiTheme="minorBidi" w:hAnsiTheme="minorBidi" w:cstheme="minorBidi"/>
          <w:sz w:val="22"/>
          <w:szCs w:val="22"/>
        </w:rPr>
        <w:t>the Cabinet Resolution</w:t>
      </w:r>
      <w:r w:rsidR="00D53F51">
        <w:rPr>
          <w:rFonts w:asciiTheme="minorBidi" w:hAnsiTheme="minorBidi" w:cstheme="minorBidi"/>
          <w:sz w:val="22"/>
          <w:szCs w:val="22"/>
        </w:rPr>
        <w:t xml:space="preserve">, and has </w:t>
      </w:r>
      <w:r w:rsidR="00556509" w:rsidRPr="00461E81">
        <w:rPr>
          <w:rFonts w:asciiTheme="minorBidi" w:hAnsiTheme="minorBidi" w:cstheme="minorBidi"/>
          <w:sz w:val="22"/>
        </w:rPr>
        <w:t>such functions and powers as are conferred, or expressed to be conferred, on it:</w:t>
      </w:r>
    </w:p>
    <w:p w14:paraId="513674FC" w14:textId="60D5CE41" w:rsidR="00A75A71" w:rsidRDefault="56B1669A" w:rsidP="4B8483A4">
      <w:pPr>
        <w:pStyle w:val="Heading7"/>
        <w:numPr>
          <w:ilvl w:val="0"/>
          <w:numId w:val="36"/>
        </w:numPr>
        <w:spacing w:before="240" w:line="240" w:lineRule="auto"/>
        <w:rPr>
          <w:rFonts w:asciiTheme="minorBidi" w:hAnsiTheme="minorBidi" w:cstheme="minorBidi"/>
        </w:rPr>
      </w:pPr>
      <w:r w:rsidRPr="4B8483A4">
        <w:rPr>
          <w:rFonts w:asciiTheme="minorBidi" w:hAnsiTheme="minorBidi" w:cstheme="minorBidi"/>
        </w:rPr>
        <w:t xml:space="preserve">     </w:t>
      </w:r>
      <w:r w:rsidR="00556509" w:rsidRPr="4B8483A4">
        <w:rPr>
          <w:rFonts w:asciiTheme="minorBidi" w:hAnsiTheme="minorBidi" w:cstheme="minorBidi"/>
        </w:rPr>
        <w:t>by or under the</w:t>
      </w:r>
      <w:r w:rsidR="003A27B3" w:rsidRPr="4B8483A4">
        <w:rPr>
          <w:rFonts w:asciiTheme="minorBidi" w:hAnsiTheme="minorBidi" w:cstheme="minorBidi"/>
        </w:rPr>
        <w:t>se</w:t>
      </w:r>
      <w:r w:rsidR="00556509" w:rsidRPr="4B8483A4">
        <w:rPr>
          <w:rFonts w:asciiTheme="minorBidi" w:hAnsiTheme="minorBidi" w:cstheme="minorBidi"/>
        </w:rPr>
        <w:t xml:space="preserve"> Regulations; </w:t>
      </w:r>
    </w:p>
    <w:p w14:paraId="1C177BA5" w14:textId="44C261FE" w:rsidR="00946DF9" w:rsidRPr="00ED469D" w:rsidRDefault="00946DF9" w:rsidP="004D0638">
      <w:pPr>
        <w:pStyle w:val="Heading7"/>
        <w:numPr>
          <w:ilvl w:val="0"/>
          <w:numId w:val="36"/>
        </w:numPr>
        <w:spacing w:before="240" w:line="240" w:lineRule="auto"/>
        <w:ind w:left="1418" w:hanging="709"/>
        <w:rPr>
          <w:rFonts w:asciiTheme="minorBidi" w:hAnsiTheme="minorBidi" w:cstheme="minorBidi"/>
          <w:szCs w:val="22"/>
        </w:rPr>
      </w:pPr>
      <w:r>
        <w:rPr>
          <w:rFonts w:asciiTheme="minorBidi" w:hAnsiTheme="minorBidi" w:cstheme="minorBidi"/>
          <w:szCs w:val="22"/>
        </w:rPr>
        <w:t>by or under the Cabinet Resolution;</w:t>
      </w:r>
    </w:p>
    <w:p w14:paraId="3132DB63" w14:textId="49470EF6" w:rsidR="00556509" w:rsidRPr="00ED469D" w:rsidRDefault="004475BA" w:rsidP="004D0638">
      <w:pPr>
        <w:pStyle w:val="Heading7"/>
        <w:numPr>
          <w:ilvl w:val="0"/>
          <w:numId w:val="36"/>
        </w:numPr>
        <w:spacing w:before="240" w:line="240" w:lineRule="auto"/>
        <w:ind w:left="1418" w:hanging="709"/>
        <w:rPr>
          <w:rFonts w:asciiTheme="minorBidi" w:hAnsiTheme="minorBidi" w:cstheme="minorBidi"/>
          <w:szCs w:val="22"/>
        </w:rPr>
      </w:pPr>
      <w:r w:rsidRPr="00ED469D">
        <w:rPr>
          <w:rFonts w:asciiTheme="minorBidi" w:hAnsiTheme="minorBidi" w:cstheme="minorBidi"/>
          <w:szCs w:val="22"/>
        </w:rPr>
        <w:t xml:space="preserve">by </w:t>
      </w:r>
      <w:r w:rsidR="00A75A71" w:rsidRPr="00ED469D">
        <w:rPr>
          <w:rFonts w:asciiTheme="minorBidi" w:hAnsiTheme="minorBidi" w:cstheme="minorBidi"/>
          <w:szCs w:val="22"/>
        </w:rPr>
        <w:t xml:space="preserve">any other instrument or enactment issued by the ADGM Board of Directors; </w:t>
      </w:r>
      <w:r w:rsidR="00946DF9">
        <w:rPr>
          <w:rFonts w:asciiTheme="minorBidi" w:hAnsiTheme="minorBidi" w:cstheme="minorBidi"/>
          <w:szCs w:val="22"/>
        </w:rPr>
        <w:t>and</w:t>
      </w:r>
    </w:p>
    <w:p w14:paraId="071737C4" w14:textId="05A390CD" w:rsidR="00556509" w:rsidRPr="00ED469D" w:rsidRDefault="003A27B3" w:rsidP="004D0638">
      <w:pPr>
        <w:pStyle w:val="Heading7"/>
        <w:numPr>
          <w:ilvl w:val="0"/>
          <w:numId w:val="36"/>
        </w:numPr>
        <w:spacing w:before="240" w:line="240" w:lineRule="auto"/>
        <w:ind w:left="1418" w:hanging="709"/>
        <w:rPr>
          <w:rFonts w:asciiTheme="minorBidi" w:hAnsiTheme="minorBidi" w:cstheme="minorBidi"/>
          <w:szCs w:val="22"/>
        </w:rPr>
      </w:pPr>
      <w:r w:rsidRPr="00ED469D">
        <w:rPr>
          <w:rFonts w:asciiTheme="minorBidi" w:hAnsiTheme="minorBidi" w:cstheme="minorBidi"/>
          <w:szCs w:val="22"/>
        </w:rPr>
        <w:t>by the Competent Authority</w:t>
      </w:r>
      <w:r w:rsidR="00165B65" w:rsidRPr="00ED469D">
        <w:rPr>
          <w:rFonts w:asciiTheme="minorBidi" w:hAnsiTheme="minorBidi" w:cstheme="minorBidi"/>
          <w:szCs w:val="22"/>
        </w:rPr>
        <w:t xml:space="preserve"> </w:t>
      </w:r>
      <w:r w:rsidR="001769EB" w:rsidRPr="00ED469D">
        <w:rPr>
          <w:rFonts w:asciiTheme="minorBidi" w:hAnsiTheme="minorBidi" w:cstheme="minorBidi"/>
          <w:szCs w:val="22"/>
        </w:rPr>
        <w:t xml:space="preserve">or the Government </w:t>
      </w:r>
      <w:r w:rsidR="00165B65" w:rsidRPr="00ED469D">
        <w:rPr>
          <w:rFonts w:asciiTheme="minorBidi" w:hAnsiTheme="minorBidi" w:cstheme="minorBidi"/>
          <w:szCs w:val="22"/>
        </w:rPr>
        <w:t>from time to time</w:t>
      </w:r>
      <w:r w:rsidR="00556509" w:rsidRPr="00ED469D">
        <w:rPr>
          <w:rFonts w:asciiTheme="minorBidi" w:hAnsiTheme="minorBidi" w:cstheme="minorBidi"/>
          <w:szCs w:val="22"/>
        </w:rPr>
        <w:t>.</w:t>
      </w:r>
    </w:p>
    <w:p w14:paraId="20C302AB" w14:textId="68DBD55A" w:rsidR="000C24B9" w:rsidRPr="00ED469D" w:rsidRDefault="00556509" w:rsidP="00A706B1">
      <w:pPr>
        <w:pStyle w:val="Heading6"/>
        <w:numPr>
          <w:ilvl w:val="2"/>
          <w:numId w:val="25"/>
        </w:numPr>
        <w:spacing w:before="240" w:line="240" w:lineRule="auto"/>
        <w:rPr>
          <w:rFonts w:asciiTheme="minorBidi" w:hAnsiTheme="minorBidi" w:cstheme="minorBidi"/>
          <w:sz w:val="22"/>
          <w:szCs w:val="22"/>
        </w:rPr>
      </w:pPr>
      <w:r w:rsidRPr="00ED469D">
        <w:rPr>
          <w:rFonts w:asciiTheme="minorBidi" w:hAnsiTheme="minorBidi" w:cstheme="minorBidi"/>
          <w:sz w:val="22"/>
          <w:szCs w:val="22"/>
        </w:rPr>
        <w:t>The Regulatory Authority has</w:t>
      </w:r>
      <w:r w:rsidR="003A27B3" w:rsidRPr="00ED469D">
        <w:rPr>
          <w:rFonts w:asciiTheme="minorBidi" w:hAnsiTheme="minorBidi" w:cstheme="minorBidi"/>
          <w:sz w:val="22"/>
          <w:szCs w:val="22"/>
        </w:rPr>
        <w:t xml:space="preserve"> the</w:t>
      </w:r>
      <w:r w:rsidRPr="00ED469D">
        <w:rPr>
          <w:rFonts w:asciiTheme="minorBidi" w:hAnsiTheme="minorBidi" w:cstheme="minorBidi"/>
          <w:sz w:val="22"/>
          <w:szCs w:val="22"/>
        </w:rPr>
        <w:t xml:space="preserve"> power to do whatever it deems necessary for or in connection with, or reasonably incidental to, performing its functions and exercising its powers</w:t>
      </w:r>
      <w:r w:rsidR="003A27B3" w:rsidRPr="00ED469D">
        <w:rPr>
          <w:rFonts w:asciiTheme="minorBidi" w:hAnsiTheme="minorBidi" w:cstheme="minorBidi"/>
          <w:sz w:val="22"/>
          <w:szCs w:val="22"/>
        </w:rPr>
        <w:t xml:space="preserve"> granted under these Regulations</w:t>
      </w:r>
      <w:r w:rsidR="005C0C9D">
        <w:rPr>
          <w:rFonts w:asciiTheme="minorBidi" w:hAnsiTheme="minorBidi" w:cstheme="minorBidi"/>
          <w:sz w:val="22"/>
          <w:szCs w:val="22"/>
        </w:rPr>
        <w:t xml:space="preserve"> </w:t>
      </w:r>
      <w:r w:rsidR="00320F4B">
        <w:rPr>
          <w:rFonts w:asciiTheme="minorBidi" w:hAnsiTheme="minorBidi" w:cstheme="minorBidi"/>
          <w:sz w:val="22"/>
          <w:szCs w:val="22"/>
        </w:rPr>
        <w:t>or</w:t>
      </w:r>
      <w:r w:rsidR="005C0C9D">
        <w:rPr>
          <w:rFonts w:asciiTheme="minorBidi" w:hAnsiTheme="minorBidi" w:cstheme="minorBidi"/>
          <w:sz w:val="22"/>
          <w:szCs w:val="22"/>
        </w:rPr>
        <w:t xml:space="preserve"> the Cabinet Resolution</w:t>
      </w:r>
      <w:r w:rsidR="000C24B9" w:rsidRPr="00ED469D">
        <w:rPr>
          <w:rFonts w:asciiTheme="minorBidi" w:hAnsiTheme="minorBidi" w:cstheme="minorBidi"/>
          <w:sz w:val="22"/>
          <w:szCs w:val="22"/>
        </w:rPr>
        <w:t xml:space="preserve">, inclusive of but not limited to: </w:t>
      </w:r>
    </w:p>
    <w:p w14:paraId="744A10E4" w14:textId="77777777" w:rsidR="000C24B9" w:rsidRPr="00ED469D" w:rsidRDefault="000C24B9" w:rsidP="008965BA">
      <w:pPr>
        <w:pStyle w:val="Heading7"/>
        <w:numPr>
          <w:ilvl w:val="0"/>
          <w:numId w:val="7"/>
        </w:numPr>
        <w:spacing w:before="240" w:line="240" w:lineRule="auto"/>
        <w:ind w:left="1418" w:hanging="698"/>
        <w:rPr>
          <w:rFonts w:asciiTheme="minorBidi" w:hAnsiTheme="minorBidi" w:cstheme="minorBidi"/>
          <w:szCs w:val="22"/>
        </w:rPr>
      </w:pPr>
      <w:r w:rsidRPr="00ED469D">
        <w:rPr>
          <w:rFonts w:asciiTheme="minorBidi" w:hAnsiTheme="minorBidi" w:cstheme="minorBidi"/>
          <w:szCs w:val="22"/>
        </w:rPr>
        <w:t>issuing guidance and directives pursuant thereto; and</w:t>
      </w:r>
    </w:p>
    <w:p w14:paraId="5876F290" w14:textId="1BCE4675" w:rsidR="00C062BB" w:rsidRPr="00ED469D" w:rsidRDefault="000C24B9" w:rsidP="4B8483A4">
      <w:pPr>
        <w:pStyle w:val="Heading7"/>
        <w:numPr>
          <w:ilvl w:val="0"/>
          <w:numId w:val="7"/>
        </w:numPr>
        <w:spacing w:before="240" w:line="240" w:lineRule="auto"/>
        <w:ind w:left="1418" w:hanging="698"/>
        <w:rPr>
          <w:rFonts w:asciiTheme="minorBidi" w:hAnsiTheme="minorBidi" w:cstheme="minorBidi"/>
        </w:rPr>
      </w:pPr>
      <w:r w:rsidRPr="4B8483A4">
        <w:rPr>
          <w:rFonts w:asciiTheme="minorBidi" w:hAnsiTheme="minorBidi" w:cstheme="minorBidi"/>
        </w:rPr>
        <w:t xml:space="preserve">delegating its duties and powers under these Regulations </w:t>
      </w:r>
      <w:r w:rsidR="00320F4B">
        <w:rPr>
          <w:rFonts w:asciiTheme="minorBidi" w:hAnsiTheme="minorBidi" w:cstheme="minorBidi"/>
        </w:rPr>
        <w:t>or</w:t>
      </w:r>
      <w:r w:rsidR="002265FE">
        <w:rPr>
          <w:rFonts w:asciiTheme="minorBidi" w:hAnsiTheme="minorBidi" w:cstheme="minorBidi"/>
        </w:rPr>
        <w:t xml:space="preserve"> the Cabinet Resolution </w:t>
      </w:r>
      <w:r w:rsidRPr="4B8483A4">
        <w:rPr>
          <w:rFonts w:asciiTheme="minorBidi" w:hAnsiTheme="minorBidi" w:cstheme="minorBidi"/>
        </w:rPr>
        <w:t xml:space="preserve">to Designated </w:t>
      </w:r>
      <w:r w:rsidRPr="00EF7E3C">
        <w:rPr>
          <w:rFonts w:asciiTheme="minorBidi" w:hAnsiTheme="minorBidi" w:cstheme="minorBidi"/>
        </w:rPr>
        <w:t>Officers</w:t>
      </w:r>
      <w:r w:rsidRPr="00EE05B0">
        <w:rPr>
          <w:rFonts w:asciiTheme="minorBidi" w:hAnsiTheme="minorBidi" w:cstheme="minorBidi"/>
        </w:rPr>
        <w:t>.</w:t>
      </w:r>
      <w:r w:rsidRPr="00EF7E3C">
        <w:rPr>
          <w:rFonts w:asciiTheme="minorBidi" w:hAnsiTheme="minorBidi" w:cstheme="minorBidi"/>
        </w:rPr>
        <w:t xml:space="preserve"> </w:t>
      </w:r>
    </w:p>
    <w:p w14:paraId="66446257" w14:textId="6112993C" w:rsidR="006C478F" w:rsidRPr="00ED469D" w:rsidRDefault="00DD7D18"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sidRPr="00ED469D">
        <w:rPr>
          <w:rFonts w:asciiTheme="minorBidi" w:hAnsiTheme="minorBidi" w:cstheme="minorBidi"/>
          <w:b/>
          <w:bCs/>
          <w:i w:val="0"/>
          <w:color w:val="auto"/>
          <w:lang w:eastAsia="en-US"/>
        </w:rPr>
        <w:t>5</w:t>
      </w:r>
      <w:r w:rsidR="00B76D03" w:rsidRPr="00ED469D">
        <w:rPr>
          <w:rFonts w:asciiTheme="minorBidi" w:hAnsiTheme="minorBidi" w:cstheme="minorBidi"/>
          <w:b/>
          <w:bCs/>
          <w:i w:val="0"/>
          <w:color w:val="auto"/>
          <w:lang w:eastAsia="en-US"/>
        </w:rPr>
        <w:t>.</w:t>
      </w:r>
      <w:r w:rsidR="00B76D03" w:rsidRPr="00ED469D">
        <w:rPr>
          <w:rFonts w:asciiTheme="minorBidi" w:hAnsiTheme="minorBidi" w:cstheme="minorBidi"/>
          <w:b/>
          <w:bCs/>
          <w:i w:val="0"/>
          <w:color w:val="auto"/>
          <w:lang w:eastAsia="en-US"/>
        </w:rPr>
        <w:tab/>
      </w:r>
      <w:r w:rsidR="00372AFE" w:rsidRPr="00ED469D">
        <w:rPr>
          <w:rFonts w:asciiTheme="minorBidi" w:hAnsiTheme="minorBidi" w:cstheme="minorBidi"/>
          <w:b/>
          <w:bCs/>
          <w:i w:val="0"/>
          <w:color w:val="auto"/>
          <w:lang w:eastAsia="en-US"/>
        </w:rPr>
        <w:t xml:space="preserve">Powers </w:t>
      </w:r>
      <w:r w:rsidR="00165B65" w:rsidRPr="00ED469D">
        <w:rPr>
          <w:rFonts w:asciiTheme="minorBidi" w:hAnsiTheme="minorBidi" w:cstheme="minorBidi"/>
          <w:b/>
          <w:bCs/>
          <w:i w:val="0"/>
          <w:color w:val="auto"/>
          <w:lang w:eastAsia="en-US"/>
        </w:rPr>
        <w:t xml:space="preserve">of </w:t>
      </w:r>
      <w:r w:rsidR="00372AFE" w:rsidRPr="00ED469D">
        <w:rPr>
          <w:rFonts w:asciiTheme="minorBidi" w:hAnsiTheme="minorBidi" w:cstheme="minorBidi"/>
          <w:b/>
          <w:bCs/>
          <w:i w:val="0"/>
          <w:color w:val="auto"/>
          <w:lang w:eastAsia="en-US"/>
        </w:rPr>
        <w:t>inspection and investigation</w:t>
      </w:r>
    </w:p>
    <w:p w14:paraId="088B41DE" w14:textId="57DD580C" w:rsidR="002B0190" w:rsidRDefault="003F7C96" w:rsidP="008965BA">
      <w:pPr>
        <w:pStyle w:val="Heading6"/>
        <w:numPr>
          <w:ilvl w:val="2"/>
          <w:numId w:val="8"/>
        </w:numPr>
        <w:spacing w:before="240"/>
        <w:rPr>
          <w:rFonts w:asciiTheme="minorBidi" w:hAnsiTheme="minorBidi" w:cstheme="minorBidi"/>
          <w:sz w:val="22"/>
          <w:szCs w:val="22"/>
        </w:rPr>
      </w:pPr>
      <w:r>
        <w:rPr>
          <w:rFonts w:asciiTheme="minorBidi" w:hAnsiTheme="minorBidi" w:cstheme="minorBidi"/>
          <w:sz w:val="22"/>
          <w:szCs w:val="22"/>
        </w:rPr>
        <w:t>Without</w:t>
      </w:r>
      <w:r w:rsidR="005841A5">
        <w:rPr>
          <w:rFonts w:asciiTheme="minorBidi" w:hAnsiTheme="minorBidi" w:cstheme="minorBidi"/>
          <w:sz w:val="22"/>
          <w:szCs w:val="22"/>
        </w:rPr>
        <w:t xml:space="preserve"> prejudice to the</w:t>
      </w:r>
      <w:r w:rsidR="000F147E">
        <w:rPr>
          <w:rFonts w:asciiTheme="minorBidi" w:hAnsiTheme="minorBidi" w:cstheme="minorBidi"/>
          <w:sz w:val="22"/>
          <w:szCs w:val="22"/>
        </w:rPr>
        <w:t xml:space="preserve"> </w:t>
      </w:r>
      <w:r w:rsidR="000F147E" w:rsidRPr="000F147E">
        <w:rPr>
          <w:rFonts w:asciiTheme="minorBidi" w:hAnsiTheme="minorBidi" w:cstheme="minorBidi"/>
          <w:sz w:val="22"/>
          <w:szCs w:val="22"/>
          <w:lang w:val="en-AU"/>
        </w:rPr>
        <w:t>powers of inspection and investigation set out in the Cabinet Resolution</w:t>
      </w:r>
      <w:r w:rsidR="005841A5">
        <w:rPr>
          <w:rFonts w:asciiTheme="minorBidi" w:hAnsiTheme="minorBidi" w:cstheme="minorBidi"/>
          <w:sz w:val="22"/>
          <w:szCs w:val="22"/>
        </w:rPr>
        <w:t>, t</w:t>
      </w:r>
      <w:r w:rsidR="009945F0" w:rsidRPr="00ED469D">
        <w:rPr>
          <w:rFonts w:asciiTheme="minorBidi" w:hAnsiTheme="minorBidi" w:cstheme="minorBidi"/>
          <w:sz w:val="22"/>
          <w:szCs w:val="22"/>
        </w:rPr>
        <w:t>he Regulatory Authority may</w:t>
      </w:r>
      <w:r w:rsidR="002B0190">
        <w:rPr>
          <w:rFonts w:asciiTheme="minorBidi" w:hAnsiTheme="minorBidi" w:cstheme="minorBidi"/>
          <w:sz w:val="22"/>
          <w:szCs w:val="22"/>
        </w:rPr>
        <w:t>:</w:t>
      </w:r>
    </w:p>
    <w:p w14:paraId="26302989" w14:textId="67CA11B4" w:rsidR="002B0190" w:rsidRDefault="009945F0" w:rsidP="008965BA">
      <w:pPr>
        <w:pStyle w:val="Heading7"/>
        <w:numPr>
          <w:ilvl w:val="0"/>
          <w:numId w:val="9"/>
        </w:numPr>
        <w:spacing w:before="240"/>
        <w:ind w:left="1418" w:hanging="698"/>
        <w:rPr>
          <w:rFonts w:asciiTheme="minorBidi" w:hAnsiTheme="minorBidi" w:cstheme="minorBidi"/>
          <w:szCs w:val="22"/>
        </w:rPr>
      </w:pPr>
      <w:r w:rsidRPr="002B0190">
        <w:rPr>
          <w:rFonts w:asciiTheme="minorBidi" w:hAnsiTheme="minorBidi" w:cstheme="minorBidi"/>
          <w:szCs w:val="22"/>
        </w:rPr>
        <w:t>require a</w:t>
      </w:r>
      <w:r w:rsidR="005841A5" w:rsidRPr="002B0190">
        <w:rPr>
          <w:rFonts w:asciiTheme="minorBidi" w:hAnsiTheme="minorBidi" w:cstheme="minorBidi"/>
          <w:szCs w:val="22"/>
        </w:rPr>
        <w:t xml:space="preserve">ny </w:t>
      </w:r>
      <w:r w:rsidR="008F5162">
        <w:rPr>
          <w:rFonts w:asciiTheme="minorBidi" w:hAnsiTheme="minorBidi" w:cstheme="minorBidi"/>
          <w:szCs w:val="22"/>
        </w:rPr>
        <w:t xml:space="preserve">Account Holder, </w:t>
      </w:r>
      <w:r w:rsidR="0041334A" w:rsidRPr="00ED469D">
        <w:rPr>
          <w:rFonts w:asciiTheme="minorBidi" w:hAnsiTheme="minorBidi" w:cstheme="minorBidi"/>
          <w:szCs w:val="22"/>
        </w:rPr>
        <w:t>Controlling Person</w:t>
      </w:r>
      <w:r w:rsidR="0041334A" w:rsidRPr="002B0190">
        <w:rPr>
          <w:rFonts w:asciiTheme="minorBidi" w:hAnsiTheme="minorBidi" w:cstheme="minorBidi"/>
          <w:szCs w:val="22"/>
        </w:rPr>
        <w:t xml:space="preserve"> </w:t>
      </w:r>
      <w:r w:rsidR="00207B95" w:rsidRPr="002B0190">
        <w:rPr>
          <w:rFonts w:asciiTheme="minorBidi" w:hAnsiTheme="minorBidi" w:cstheme="minorBidi"/>
          <w:szCs w:val="22"/>
        </w:rPr>
        <w:t>or</w:t>
      </w:r>
      <w:r w:rsidRPr="002B0190">
        <w:rPr>
          <w:rFonts w:asciiTheme="minorBidi" w:hAnsiTheme="minorBidi" w:cstheme="minorBidi"/>
          <w:szCs w:val="22"/>
        </w:rPr>
        <w:t xml:space="preserve"> Financial Institution to provide records, information, explanations and particulars and to give all the required assistance which the Regulatory Authority may reasonably require in connection with the administration or enforcement of these </w:t>
      </w:r>
      <w:proofErr w:type="gramStart"/>
      <w:r w:rsidRPr="002B0190">
        <w:rPr>
          <w:rFonts w:asciiTheme="minorBidi" w:hAnsiTheme="minorBidi" w:cstheme="minorBidi"/>
          <w:szCs w:val="22"/>
        </w:rPr>
        <w:t>Regulations</w:t>
      </w:r>
      <w:r w:rsidR="002B0190" w:rsidRPr="002B0190">
        <w:rPr>
          <w:rFonts w:asciiTheme="minorBidi" w:hAnsiTheme="minorBidi" w:cstheme="minorBidi"/>
          <w:szCs w:val="22"/>
        </w:rPr>
        <w:t>;</w:t>
      </w:r>
      <w:proofErr w:type="gramEnd"/>
    </w:p>
    <w:p w14:paraId="3413CFA0" w14:textId="111C7533" w:rsidR="009945F0" w:rsidRPr="002B0190" w:rsidRDefault="009945F0" w:rsidP="008965BA">
      <w:pPr>
        <w:pStyle w:val="Heading7"/>
        <w:numPr>
          <w:ilvl w:val="0"/>
          <w:numId w:val="9"/>
        </w:numPr>
        <w:tabs>
          <w:tab w:val="num" w:pos="720"/>
        </w:tabs>
        <w:spacing w:before="240"/>
        <w:ind w:left="1418" w:hanging="698"/>
        <w:rPr>
          <w:rFonts w:asciiTheme="minorBidi" w:hAnsiTheme="minorBidi" w:cstheme="minorBidi"/>
          <w:szCs w:val="22"/>
        </w:rPr>
      </w:pPr>
      <w:r w:rsidRPr="002B0190">
        <w:rPr>
          <w:rFonts w:asciiTheme="minorBidi" w:hAnsiTheme="minorBidi" w:cstheme="minorBidi"/>
          <w:szCs w:val="22"/>
        </w:rPr>
        <w:lastRenderedPageBreak/>
        <w:t>by notice in writing</w:t>
      </w:r>
      <w:r w:rsidR="000824AE">
        <w:rPr>
          <w:rFonts w:asciiTheme="minorBidi" w:hAnsiTheme="minorBidi" w:cstheme="minorBidi"/>
          <w:szCs w:val="22"/>
        </w:rPr>
        <w:t>,</w:t>
      </w:r>
      <w:r w:rsidRPr="002B0190">
        <w:rPr>
          <w:rFonts w:asciiTheme="minorBidi" w:hAnsiTheme="minorBidi" w:cstheme="minorBidi"/>
          <w:szCs w:val="22"/>
        </w:rPr>
        <w:t xml:space="preserve"> require a</w:t>
      </w:r>
      <w:r w:rsidR="00BC7012">
        <w:rPr>
          <w:rFonts w:asciiTheme="minorBidi" w:hAnsiTheme="minorBidi" w:cstheme="minorBidi"/>
          <w:szCs w:val="22"/>
        </w:rPr>
        <w:t>n</w:t>
      </w:r>
      <w:r w:rsidR="000824AE">
        <w:rPr>
          <w:rFonts w:asciiTheme="minorBidi" w:hAnsiTheme="minorBidi" w:cstheme="minorBidi"/>
          <w:szCs w:val="22"/>
        </w:rPr>
        <w:t xml:space="preserve">y </w:t>
      </w:r>
      <w:r w:rsidR="008F5162">
        <w:rPr>
          <w:rFonts w:asciiTheme="minorBidi" w:hAnsiTheme="minorBidi" w:cstheme="minorBidi"/>
          <w:szCs w:val="22"/>
        </w:rPr>
        <w:t xml:space="preserve">Account Holder, </w:t>
      </w:r>
      <w:r w:rsidR="008F5162" w:rsidRPr="00ED469D">
        <w:rPr>
          <w:rFonts w:asciiTheme="minorBidi" w:hAnsiTheme="minorBidi" w:cstheme="minorBidi"/>
          <w:szCs w:val="22"/>
        </w:rPr>
        <w:t>Controlling Person</w:t>
      </w:r>
      <w:r w:rsidR="008F5162" w:rsidRPr="002B0190">
        <w:rPr>
          <w:rFonts w:asciiTheme="minorBidi" w:hAnsiTheme="minorBidi" w:cstheme="minorBidi"/>
          <w:szCs w:val="22"/>
        </w:rPr>
        <w:t xml:space="preserve"> or Financial Institution </w:t>
      </w:r>
      <w:r w:rsidRPr="002B0190">
        <w:rPr>
          <w:rFonts w:asciiTheme="minorBidi" w:hAnsiTheme="minorBidi" w:cstheme="minorBidi"/>
          <w:szCs w:val="22"/>
        </w:rPr>
        <w:t>to provide to the Regulatory Authority such information as the Regulatory Authority may reasonably require for any purpose relating to the administration or enforcement of these Regulations</w:t>
      </w:r>
      <w:r w:rsidR="003F7C96">
        <w:rPr>
          <w:rFonts w:asciiTheme="minorBidi" w:hAnsiTheme="minorBidi" w:cstheme="minorBidi"/>
          <w:szCs w:val="22"/>
        </w:rPr>
        <w:t xml:space="preserve">, such </w:t>
      </w:r>
      <w:r w:rsidR="004475BA" w:rsidRPr="002B0190">
        <w:rPr>
          <w:rFonts w:asciiTheme="minorBidi" w:hAnsiTheme="minorBidi" w:cstheme="minorBidi"/>
          <w:szCs w:val="22"/>
        </w:rPr>
        <w:t xml:space="preserve">information </w:t>
      </w:r>
      <w:r w:rsidR="003F7C96">
        <w:rPr>
          <w:rFonts w:asciiTheme="minorBidi" w:hAnsiTheme="minorBidi" w:cstheme="minorBidi"/>
          <w:szCs w:val="22"/>
        </w:rPr>
        <w:t xml:space="preserve">to </w:t>
      </w:r>
      <w:r w:rsidR="004475BA" w:rsidRPr="002B0190">
        <w:rPr>
          <w:rFonts w:asciiTheme="minorBidi" w:hAnsiTheme="minorBidi" w:cstheme="minorBidi"/>
          <w:szCs w:val="22"/>
        </w:rPr>
        <w:t>be provided or produced before the end of such reasonable period as may</w:t>
      </w:r>
      <w:r w:rsidR="00F9518A" w:rsidRPr="002B0190">
        <w:rPr>
          <w:rFonts w:asciiTheme="minorBidi" w:hAnsiTheme="minorBidi" w:cstheme="minorBidi"/>
          <w:szCs w:val="22"/>
        </w:rPr>
        <w:t xml:space="preserve"> </w:t>
      </w:r>
      <w:r w:rsidR="004475BA" w:rsidRPr="002B0190">
        <w:rPr>
          <w:rFonts w:asciiTheme="minorBidi" w:hAnsiTheme="minorBidi" w:cstheme="minorBidi"/>
          <w:szCs w:val="22"/>
        </w:rPr>
        <w:t>be set out in the relevant notice</w:t>
      </w:r>
      <w:r w:rsidR="003F7C96">
        <w:rPr>
          <w:rFonts w:asciiTheme="minorBidi" w:hAnsiTheme="minorBidi" w:cstheme="minorBidi"/>
          <w:szCs w:val="22"/>
        </w:rPr>
        <w:t>;</w:t>
      </w:r>
    </w:p>
    <w:p w14:paraId="771107EF" w14:textId="3490A28A" w:rsidR="00DF4717" w:rsidRPr="00ED469D" w:rsidRDefault="00DF4717" w:rsidP="008965BA">
      <w:pPr>
        <w:pStyle w:val="Heading7"/>
        <w:numPr>
          <w:ilvl w:val="0"/>
          <w:numId w:val="9"/>
        </w:numPr>
        <w:tabs>
          <w:tab w:val="num" w:pos="720"/>
        </w:tabs>
        <w:spacing w:before="240"/>
        <w:ind w:left="1418" w:hanging="698"/>
        <w:rPr>
          <w:rFonts w:asciiTheme="minorBidi" w:hAnsiTheme="minorBidi" w:cstheme="minorBidi"/>
          <w:szCs w:val="22"/>
        </w:rPr>
      </w:pPr>
      <w:r w:rsidRPr="00ED469D">
        <w:rPr>
          <w:rFonts w:asciiTheme="minorBidi" w:hAnsiTheme="minorBidi" w:cstheme="minorBidi"/>
          <w:szCs w:val="22"/>
        </w:rPr>
        <w:t xml:space="preserve">request information from and, at all reasonable times, enter any premises or place of business of </w:t>
      </w:r>
      <w:r w:rsidR="008963AA">
        <w:rPr>
          <w:rFonts w:asciiTheme="minorBidi" w:hAnsiTheme="minorBidi" w:cstheme="minorBidi"/>
          <w:szCs w:val="22"/>
        </w:rPr>
        <w:t xml:space="preserve">a </w:t>
      </w:r>
      <w:r w:rsidR="00F3231C" w:rsidRPr="00ED469D">
        <w:rPr>
          <w:rFonts w:asciiTheme="minorBidi" w:hAnsiTheme="minorBidi" w:cstheme="minorBidi"/>
          <w:szCs w:val="22"/>
        </w:rPr>
        <w:t>Financial Institution</w:t>
      </w:r>
      <w:r w:rsidRPr="00ED469D">
        <w:rPr>
          <w:rFonts w:asciiTheme="minorBidi" w:hAnsiTheme="minorBidi" w:cstheme="minorBidi"/>
          <w:szCs w:val="22"/>
        </w:rPr>
        <w:t xml:space="preserve"> for the purposes of</w:t>
      </w:r>
      <w:r w:rsidR="002E5006" w:rsidRPr="00ED469D">
        <w:rPr>
          <w:rFonts w:asciiTheme="minorBidi" w:hAnsiTheme="minorBidi" w:cstheme="minorBidi"/>
          <w:szCs w:val="22"/>
        </w:rPr>
        <w:t>:</w:t>
      </w:r>
    </w:p>
    <w:p w14:paraId="2ABBC599" w14:textId="77777777" w:rsidR="0014787F" w:rsidRDefault="00FA76B9" w:rsidP="008965BA">
      <w:pPr>
        <w:pStyle w:val="Default"/>
        <w:numPr>
          <w:ilvl w:val="0"/>
          <w:numId w:val="3"/>
        </w:numPr>
        <w:spacing w:before="240" w:after="240"/>
        <w:jc w:val="both"/>
        <w:rPr>
          <w:rFonts w:asciiTheme="minorBidi" w:hAnsiTheme="minorBidi" w:cstheme="minorBidi"/>
          <w:color w:val="auto"/>
          <w:sz w:val="22"/>
          <w:szCs w:val="22"/>
          <w:lang w:val="en-GB"/>
        </w:rPr>
      </w:pPr>
      <w:r w:rsidRPr="0014787F">
        <w:rPr>
          <w:rFonts w:asciiTheme="minorBidi" w:hAnsiTheme="minorBidi" w:cstheme="minorBidi"/>
          <w:color w:val="auto"/>
          <w:sz w:val="22"/>
          <w:szCs w:val="22"/>
          <w:lang w:val="en-GB"/>
        </w:rPr>
        <w:t>assessing compliance with these Regulations</w:t>
      </w:r>
      <w:r w:rsidR="0014787F">
        <w:rPr>
          <w:rFonts w:asciiTheme="minorBidi" w:hAnsiTheme="minorBidi" w:cstheme="minorBidi"/>
          <w:color w:val="auto"/>
          <w:sz w:val="22"/>
          <w:szCs w:val="22"/>
          <w:lang w:val="en-GB"/>
        </w:rPr>
        <w:t>;</w:t>
      </w:r>
    </w:p>
    <w:p w14:paraId="736B48EE" w14:textId="42EBF0CB" w:rsidR="00DF4717" w:rsidRPr="006077A9" w:rsidRDefault="00DF4717" w:rsidP="008965BA">
      <w:pPr>
        <w:pStyle w:val="Default"/>
        <w:numPr>
          <w:ilvl w:val="0"/>
          <w:numId w:val="3"/>
        </w:numPr>
        <w:spacing w:before="240" w:after="240"/>
        <w:jc w:val="both"/>
        <w:rPr>
          <w:rFonts w:asciiTheme="minorBidi" w:hAnsiTheme="minorBidi" w:cstheme="minorBidi"/>
          <w:color w:val="auto"/>
          <w:sz w:val="22"/>
          <w:szCs w:val="22"/>
          <w:lang w:val="en-GB"/>
        </w:rPr>
      </w:pPr>
      <w:r w:rsidRPr="006077A9">
        <w:rPr>
          <w:rFonts w:asciiTheme="minorBidi" w:hAnsiTheme="minorBidi" w:cstheme="minorBidi"/>
          <w:color w:val="auto"/>
          <w:sz w:val="22"/>
          <w:szCs w:val="22"/>
          <w:lang w:val="en-GB"/>
        </w:rPr>
        <w:t>determining whether information</w:t>
      </w:r>
      <w:r w:rsidR="0014787F" w:rsidRPr="006077A9">
        <w:rPr>
          <w:rFonts w:asciiTheme="minorBidi" w:hAnsiTheme="minorBidi" w:cstheme="minorBidi"/>
          <w:color w:val="auto"/>
          <w:sz w:val="22"/>
          <w:szCs w:val="22"/>
          <w:lang w:val="en-GB"/>
        </w:rPr>
        <w:t xml:space="preserve"> </w:t>
      </w:r>
      <w:r w:rsidRPr="006077A9">
        <w:rPr>
          <w:rFonts w:asciiTheme="minorBidi" w:hAnsiTheme="minorBidi" w:cstheme="minorBidi"/>
          <w:color w:val="auto"/>
          <w:sz w:val="22"/>
          <w:szCs w:val="22"/>
          <w:lang w:val="en-GB"/>
        </w:rPr>
        <w:t>included in an information return</w:t>
      </w:r>
      <w:r w:rsidR="002E5006" w:rsidRPr="006077A9">
        <w:rPr>
          <w:rFonts w:asciiTheme="minorBidi" w:hAnsiTheme="minorBidi" w:cstheme="minorBidi"/>
          <w:color w:val="auto"/>
          <w:sz w:val="22"/>
          <w:szCs w:val="22"/>
          <w:lang w:val="en-GB"/>
        </w:rPr>
        <w:t xml:space="preserve"> made under these R</w:t>
      </w:r>
      <w:r w:rsidRPr="006077A9">
        <w:rPr>
          <w:rFonts w:asciiTheme="minorBidi" w:hAnsiTheme="minorBidi" w:cstheme="minorBidi"/>
          <w:color w:val="auto"/>
          <w:sz w:val="22"/>
          <w:szCs w:val="22"/>
          <w:lang w:val="en-GB"/>
        </w:rPr>
        <w:t>egulations is correct and complete</w:t>
      </w:r>
      <w:r w:rsidR="006077A9" w:rsidRPr="006077A9">
        <w:rPr>
          <w:rFonts w:asciiTheme="minorBidi" w:hAnsiTheme="minorBidi" w:cstheme="minorBidi"/>
          <w:color w:val="auto"/>
          <w:sz w:val="22"/>
          <w:szCs w:val="22"/>
          <w:lang w:val="en-GB"/>
        </w:rPr>
        <w:t xml:space="preserve"> and whether information </w:t>
      </w:r>
      <w:r w:rsidRPr="006077A9">
        <w:rPr>
          <w:rFonts w:asciiTheme="minorBidi" w:hAnsiTheme="minorBidi" w:cstheme="minorBidi"/>
          <w:color w:val="auto"/>
          <w:sz w:val="22"/>
          <w:szCs w:val="22"/>
          <w:lang w:val="en-GB"/>
        </w:rPr>
        <w:t xml:space="preserve">not included in an information return was correctly not included; </w:t>
      </w:r>
      <w:r w:rsidR="006077A9">
        <w:rPr>
          <w:rFonts w:asciiTheme="minorBidi" w:hAnsiTheme="minorBidi" w:cstheme="minorBidi"/>
          <w:color w:val="auto"/>
          <w:sz w:val="22"/>
          <w:szCs w:val="22"/>
          <w:lang w:val="en-GB"/>
        </w:rPr>
        <w:t>and/or</w:t>
      </w:r>
    </w:p>
    <w:p w14:paraId="75D9B90A" w14:textId="0A6419C5" w:rsidR="00DF4717" w:rsidRPr="00ED469D" w:rsidRDefault="00DF4717" w:rsidP="008965BA">
      <w:pPr>
        <w:pStyle w:val="Default"/>
        <w:numPr>
          <w:ilvl w:val="0"/>
          <w:numId w:val="3"/>
        </w:numPr>
        <w:spacing w:before="240" w:after="240"/>
        <w:jc w:val="both"/>
        <w:rPr>
          <w:rFonts w:asciiTheme="minorBidi" w:hAnsiTheme="minorBidi" w:cstheme="minorBidi"/>
          <w:color w:val="auto"/>
          <w:sz w:val="22"/>
          <w:szCs w:val="22"/>
          <w:lang w:val="en-GB"/>
        </w:rPr>
      </w:pPr>
      <w:r w:rsidRPr="0014787F">
        <w:rPr>
          <w:rFonts w:asciiTheme="minorBidi" w:hAnsiTheme="minorBidi" w:cstheme="minorBidi"/>
          <w:color w:val="auto"/>
          <w:sz w:val="22"/>
          <w:szCs w:val="22"/>
          <w:lang w:val="en-GB"/>
        </w:rPr>
        <w:t xml:space="preserve">examining the </w:t>
      </w:r>
      <w:r w:rsidR="00C2150F" w:rsidRPr="0014787F">
        <w:rPr>
          <w:rFonts w:asciiTheme="minorBidi" w:hAnsiTheme="minorBidi" w:cstheme="minorBidi"/>
          <w:color w:val="auto"/>
          <w:sz w:val="22"/>
          <w:szCs w:val="22"/>
          <w:lang w:val="en-GB"/>
        </w:rPr>
        <w:t xml:space="preserve">systems and internal </w:t>
      </w:r>
      <w:r w:rsidRPr="0014787F">
        <w:rPr>
          <w:rFonts w:asciiTheme="minorBidi" w:hAnsiTheme="minorBidi" w:cstheme="minorBidi"/>
          <w:color w:val="auto"/>
          <w:sz w:val="22"/>
          <w:szCs w:val="22"/>
          <w:lang w:val="en-GB"/>
        </w:rPr>
        <w:t xml:space="preserve">procedures put in place by </w:t>
      </w:r>
      <w:r w:rsidR="002F18D5" w:rsidRPr="0014787F">
        <w:rPr>
          <w:rFonts w:asciiTheme="minorBidi" w:hAnsiTheme="minorBidi" w:cstheme="minorBidi"/>
          <w:color w:val="auto"/>
          <w:sz w:val="22"/>
          <w:szCs w:val="22"/>
          <w:lang w:val="en-GB"/>
        </w:rPr>
        <w:t>a</w:t>
      </w:r>
      <w:r w:rsidR="009401A3">
        <w:rPr>
          <w:rFonts w:asciiTheme="minorBidi" w:hAnsiTheme="minorBidi" w:cstheme="minorBidi"/>
          <w:color w:val="auto"/>
          <w:sz w:val="22"/>
          <w:szCs w:val="22"/>
          <w:lang w:val="en-GB"/>
        </w:rPr>
        <w:t xml:space="preserve"> Reporting UAE </w:t>
      </w:r>
      <w:r w:rsidR="00F3231C" w:rsidRPr="0014787F">
        <w:rPr>
          <w:rFonts w:asciiTheme="minorBidi" w:hAnsiTheme="minorBidi" w:cstheme="minorBidi"/>
          <w:color w:val="auto"/>
          <w:sz w:val="22"/>
          <w:szCs w:val="22"/>
          <w:lang w:val="en-GB"/>
        </w:rPr>
        <w:t>Financial Institution</w:t>
      </w:r>
      <w:r w:rsidRPr="0014787F">
        <w:rPr>
          <w:rFonts w:asciiTheme="minorBidi" w:hAnsiTheme="minorBidi" w:cstheme="minorBidi"/>
          <w:color w:val="auto"/>
          <w:sz w:val="22"/>
          <w:szCs w:val="22"/>
          <w:lang w:val="en-GB"/>
        </w:rPr>
        <w:t xml:space="preserve"> for the purposes of ensuring compliance with that </w:t>
      </w:r>
      <w:r w:rsidR="009401A3">
        <w:rPr>
          <w:rFonts w:asciiTheme="minorBidi" w:hAnsiTheme="minorBidi" w:cstheme="minorBidi"/>
          <w:color w:val="auto"/>
          <w:sz w:val="22"/>
          <w:szCs w:val="22"/>
          <w:lang w:val="en-GB"/>
        </w:rPr>
        <w:t>entity’s</w:t>
      </w:r>
      <w:r w:rsidRPr="0014787F">
        <w:rPr>
          <w:rFonts w:asciiTheme="minorBidi" w:hAnsiTheme="minorBidi" w:cstheme="minorBidi"/>
          <w:color w:val="auto"/>
          <w:sz w:val="22"/>
          <w:szCs w:val="22"/>
          <w:lang w:val="en-GB"/>
        </w:rPr>
        <w:t xml:space="preserve"> obligations under </w:t>
      </w:r>
      <w:r w:rsidR="008D6F65" w:rsidRPr="0014787F">
        <w:rPr>
          <w:rFonts w:asciiTheme="minorBidi" w:hAnsiTheme="minorBidi" w:cstheme="minorBidi"/>
          <w:color w:val="auto"/>
          <w:sz w:val="22"/>
          <w:szCs w:val="22"/>
          <w:lang w:val="en-GB"/>
        </w:rPr>
        <w:t>the</w:t>
      </w:r>
      <w:r w:rsidR="002E5006" w:rsidRPr="0014787F">
        <w:rPr>
          <w:rFonts w:asciiTheme="minorBidi" w:hAnsiTheme="minorBidi" w:cstheme="minorBidi"/>
          <w:color w:val="auto"/>
          <w:sz w:val="22"/>
          <w:szCs w:val="22"/>
          <w:lang w:val="en-GB"/>
        </w:rPr>
        <w:t>se</w:t>
      </w:r>
      <w:r w:rsidR="008D6F65" w:rsidRPr="0014787F">
        <w:rPr>
          <w:rFonts w:asciiTheme="minorBidi" w:hAnsiTheme="minorBidi" w:cstheme="minorBidi"/>
          <w:color w:val="auto"/>
          <w:sz w:val="22"/>
          <w:szCs w:val="22"/>
          <w:lang w:val="en-GB"/>
        </w:rPr>
        <w:t xml:space="preserve"> </w:t>
      </w:r>
      <w:r w:rsidR="002E5006" w:rsidRPr="0014787F">
        <w:rPr>
          <w:rFonts w:asciiTheme="minorBidi" w:hAnsiTheme="minorBidi" w:cstheme="minorBidi"/>
          <w:color w:val="auto"/>
          <w:sz w:val="22"/>
          <w:szCs w:val="22"/>
          <w:lang w:val="en-GB"/>
        </w:rPr>
        <w:t>R</w:t>
      </w:r>
      <w:r w:rsidR="008D6F65" w:rsidRPr="0014787F">
        <w:rPr>
          <w:rFonts w:asciiTheme="minorBidi" w:hAnsiTheme="minorBidi" w:cstheme="minorBidi"/>
          <w:color w:val="auto"/>
          <w:sz w:val="22"/>
          <w:szCs w:val="22"/>
          <w:lang w:val="en-GB"/>
        </w:rPr>
        <w:t>egulations</w:t>
      </w:r>
      <w:r w:rsidRPr="0014787F">
        <w:rPr>
          <w:rFonts w:asciiTheme="minorBidi" w:hAnsiTheme="minorBidi" w:cstheme="minorBidi"/>
          <w:color w:val="auto"/>
          <w:sz w:val="22"/>
          <w:szCs w:val="22"/>
          <w:lang w:val="en-GB"/>
        </w:rPr>
        <w:t>.</w:t>
      </w:r>
    </w:p>
    <w:p w14:paraId="3C9C98AA" w14:textId="2B933347" w:rsidR="00B1589F" w:rsidRPr="00ED469D" w:rsidRDefault="00200D0C" w:rsidP="008965BA">
      <w:pPr>
        <w:pStyle w:val="Heading6"/>
        <w:numPr>
          <w:ilvl w:val="2"/>
          <w:numId w:val="8"/>
        </w:numPr>
        <w:tabs>
          <w:tab w:val="num" w:pos="720"/>
        </w:tabs>
        <w:spacing w:before="240"/>
        <w:rPr>
          <w:rFonts w:asciiTheme="minorBidi" w:hAnsiTheme="minorBidi" w:cstheme="minorBidi"/>
          <w:sz w:val="22"/>
          <w:szCs w:val="22"/>
        </w:rPr>
      </w:pPr>
      <w:r w:rsidRPr="00ED469D">
        <w:rPr>
          <w:rFonts w:asciiTheme="minorBidi" w:hAnsiTheme="minorBidi" w:cstheme="minorBidi"/>
          <w:sz w:val="22"/>
          <w:szCs w:val="22"/>
        </w:rPr>
        <w:t>The Regulatory Authority may</w:t>
      </w:r>
      <w:r w:rsidR="00B1589F" w:rsidRPr="00ED469D">
        <w:rPr>
          <w:rFonts w:asciiTheme="minorBidi" w:hAnsiTheme="minorBidi" w:cstheme="minorBidi"/>
          <w:sz w:val="22"/>
          <w:szCs w:val="22"/>
        </w:rPr>
        <w:t xml:space="preserve"> </w:t>
      </w:r>
      <w:r w:rsidRPr="00ED469D">
        <w:rPr>
          <w:rFonts w:asciiTheme="minorBidi" w:hAnsiTheme="minorBidi" w:cstheme="minorBidi"/>
          <w:sz w:val="22"/>
          <w:szCs w:val="22"/>
        </w:rPr>
        <w:t xml:space="preserve">request information from </w:t>
      </w:r>
      <w:r w:rsidRPr="00E81D32">
        <w:rPr>
          <w:rFonts w:asciiTheme="minorBidi" w:hAnsiTheme="minorBidi" w:cstheme="minorBidi"/>
          <w:sz w:val="22"/>
          <w:szCs w:val="22"/>
        </w:rPr>
        <w:t xml:space="preserve">any </w:t>
      </w:r>
      <w:r w:rsidR="009401A3" w:rsidRPr="004D0638">
        <w:rPr>
          <w:rFonts w:asciiTheme="minorBidi" w:hAnsiTheme="minorBidi" w:cstheme="minorBidi"/>
          <w:sz w:val="22"/>
          <w:szCs w:val="22"/>
        </w:rPr>
        <w:t>Account Holder or</w:t>
      </w:r>
      <w:r w:rsidR="009401A3">
        <w:rPr>
          <w:rFonts w:asciiTheme="minorBidi" w:hAnsiTheme="minorBidi" w:cstheme="minorBidi"/>
          <w:szCs w:val="22"/>
        </w:rPr>
        <w:t xml:space="preserve"> </w:t>
      </w:r>
      <w:r w:rsidR="009401A3" w:rsidRPr="00ED469D">
        <w:rPr>
          <w:rFonts w:asciiTheme="minorBidi" w:hAnsiTheme="minorBidi" w:cstheme="minorBidi"/>
          <w:sz w:val="22"/>
          <w:szCs w:val="22"/>
        </w:rPr>
        <w:t>Controlling Person</w:t>
      </w:r>
      <w:r w:rsidRPr="00ED469D">
        <w:rPr>
          <w:rFonts w:asciiTheme="minorBidi" w:hAnsiTheme="minorBidi" w:cstheme="minorBidi"/>
          <w:sz w:val="22"/>
          <w:szCs w:val="22"/>
        </w:rPr>
        <w:t xml:space="preserve"> inclu</w:t>
      </w:r>
      <w:r w:rsidR="00E81D32">
        <w:rPr>
          <w:rFonts w:asciiTheme="minorBidi" w:hAnsiTheme="minorBidi" w:cstheme="minorBidi"/>
          <w:sz w:val="22"/>
          <w:szCs w:val="22"/>
        </w:rPr>
        <w:t xml:space="preserve">ding, </w:t>
      </w:r>
      <w:r w:rsidRPr="00ED469D">
        <w:rPr>
          <w:rFonts w:asciiTheme="minorBidi" w:hAnsiTheme="minorBidi" w:cstheme="minorBidi"/>
          <w:sz w:val="22"/>
          <w:szCs w:val="22"/>
        </w:rPr>
        <w:t>but not limited to</w:t>
      </w:r>
      <w:r w:rsidR="00E81D32">
        <w:rPr>
          <w:rFonts w:asciiTheme="minorBidi" w:hAnsiTheme="minorBidi" w:cstheme="minorBidi"/>
          <w:sz w:val="22"/>
          <w:szCs w:val="22"/>
        </w:rPr>
        <w:t>,</w:t>
      </w:r>
      <w:r w:rsidRPr="00ED469D">
        <w:rPr>
          <w:rFonts w:asciiTheme="minorBidi" w:hAnsiTheme="minorBidi" w:cstheme="minorBidi"/>
          <w:sz w:val="22"/>
          <w:szCs w:val="22"/>
        </w:rPr>
        <w:t xml:space="preserve"> Accounting Records</w:t>
      </w:r>
      <w:r w:rsidR="00B1589F" w:rsidRPr="00ED469D">
        <w:rPr>
          <w:rFonts w:asciiTheme="minorBidi" w:hAnsiTheme="minorBidi" w:cstheme="minorBidi"/>
          <w:sz w:val="22"/>
          <w:szCs w:val="22"/>
        </w:rPr>
        <w:t xml:space="preserve"> and all other </w:t>
      </w:r>
      <w:r w:rsidR="00260BFF" w:rsidRPr="00ED469D">
        <w:rPr>
          <w:rFonts w:asciiTheme="minorBidi" w:hAnsiTheme="minorBidi" w:cstheme="minorBidi"/>
          <w:sz w:val="22"/>
          <w:szCs w:val="22"/>
        </w:rPr>
        <w:t>records</w:t>
      </w:r>
      <w:r w:rsidR="00B1589F" w:rsidRPr="00ED469D">
        <w:rPr>
          <w:rFonts w:asciiTheme="minorBidi" w:hAnsiTheme="minorBidi" w:cstheme="minorBidi"/>
          <w:sz w:val="22"/>
          <w:szCs w:val="22"/>
        </w:rPr>
        <w:t xml:space="preserve"> held in connection with the information or certifications provided to </w:t>
      </w:r>
      <w:r w:rsidR="00EA0A45">
        <w:rPr>
          <w:rFonts w:asciiTheme="minorBidi" w:hAnsiTheme="minorBidi" w:cstheme="minorBidi"/>
          <w:sz w:val="22"/>
          <w:szCs w:val="22"/>
        </w:rPr>
        <w:t xml:space="preserve">a </w:t>
      </w:r>
      <w:r w:rsidR="00B1589F" w:rsidRPr="00ED469D">
        <w:rPr>
          <w:rFonts w:asciiTheme="minorBidi" w:hAnsiTheme="minorBidi" w:cstheme="minorBidi"/>
          <w:sz w:val="22"/>
          <w:szCs w:val="22"/>
        </w:rPr>
        <w:t xml:space="preserve">Financial Institution, and the Regulatory Authority may ask </w:t>
      </w:r>
      <w:r w:rsidR="00EA0A45">
        <w:rPr>
          <w:rFonts w:asciiTheme="minorBidi" w:hAnsiTheme="minorBidi" w:cstheme="minorBidi"/>
          <w:sz w:val="22"/>
          <w:szCs w:val="22"/>
        </w:rPr>
        <w:t xml:space="preserve">the </w:t>
      </w:r>
      <w:r w:rsidR="00B1589F" w:rsidRPr="00ED469D">
        <w:rPr>
          <w:rFonts w:asciiTheme="minorBidi" w:hAnsiTheme="minorBidi" w:cstheme="minorBidi"/>
          <w:sz w:val="22"/>
          <w:szCs w:val="22"/>
        </w:rPr>
        <w:t xml:space="preserve">Financial Institution to assist it to obtain such information or </w:t>
      </w:r>
      <w:r w:rsidR="00260BFF" w:rsidRPr="00ED469D">
        <w:rPr>
          <w:rFonts w:asciiTheme="minorBidi" w:hAnsiTheme="minorBidi" w:cstheme="minorBidi"/>
          <w:sz w:val="22"/>
          <w:szCs w:val="22"/>
        </w:rPr>
        <w:t>records</w:t>
      </w:r>
      <w:r w:rsidR="009D1A2D" w:rsidRPr="00ED469D">
        <w:rPr>
          <w:rFonts w:asciiTheme="minorBidi" w:hAnsiTheme="minorBidi" w:cstheme="minorBidi"/>
          <w:sz w:val="22"/>
          <w:szCs w:val="22"/>
        </w:rPr>
        <w:t xml:space="preserve"> from </w:t>
      </w:r>
      <w:r w:rsidR="00EA0A45">
        <w:rPr>
          <w:rFonts w:asciiTheme="minorBidi" w:hAnsiTheme="minorBidi" w:cstheme="minorBidi"/>
          <w:sz w:val="22"/>
          <w:szCs w:val="22"/>
        </w:rPr>
        <w:t xml:space="preserve">Account Holders and </w:t>
      </w:r>
      <w:r w:rsidR="00F9518A" w:rsidRPr="00ED469D">
        <w:rPr>
          <w:rFonts w:asciiTheme="minorBidi" w:hAnsiTheme="minorBidi" w:cstheme="minorBidi"/>
          <w:sz w:val="22"/>
          <w:szCs w:val="22"/>
        </w:rPr>
        <w:t>Controlling Persons</w:t>
      </w:r>
      <w:r w:rsidR="00B1589F" w:rsidRPr="00ED469D">
        <w:rPr>
          <w:rFonts w:asciiTheme="minorBidi" w:hAnsiTheme="minorBidi" w:cstheme="minorBidi"/>
          <w:sz w:val="22"/>
          <w:szCs w:val="22"/>
        </w:rPr>
        <w:t>.</w:t>
      </w:r>
    </w:p>
    <w:p w14:paraId="5E99781D" w14:textId="6C552B56" w:rsidR="009D1A2D" w:rsidRPr="00ED469D" w:rsidRDefault="009D1A2D" w:rsidP="008965BA">
      <w:pPr>
        <w:pStyle w:val="Heading6"/>
        <w:numPr>
          <w:ilvl w:val="2"/>
          <w:numId w:val="8"/>
        </w:numPr>
        <w:tabs>
          <w:tab w:val="num" w:pos="720"/>
        </w:tabs>
        <w:spacing w:before="240"/>
        <w:rPr>
          <w:rFonts w:asciiTheme="minorBidi" w:hAnsiTheme="minorBidi" w:cstheme="minorBidi"/>
          <w:sz w:val="22"/>
          <w:szCs w:val="22"/>
        </w:rPr>
      </w:pPr>
      <w:r w:rsidRPr="00ED469D">
        <w:rPr>
          <w:rFonts w:asciiTheme="minorBidi" w:hAnsiTheme="minorBidi" w:cstheme="minorBidi"/>
          <w:sz w:val="22"/>
          <w:szCs w:val="22"/>
        </w:rPr>
        <w:t xml:space="preserve">The Regulatory Authority may appoint Designated Officers to assist it in inspections performed at the premises of Financial Institutions pursuant to the provisions of </w:t>
      </w:r>
      <w:r w:rsidR="007902A1" w:rsidRPr="00ED469D">
        <w:rPr>
          <w:rFonts w:asciiTheme="minorBidi" w:hAnsiTheme="minorBidi" w:cstheme="minorBidi"/>
          <w:sz w:val="22"/>
          <w:szCs w:val="22"/>
        </w:rPr>
        <w:t xml:space="preserve">subsections </w:t>
      </w:r>
      <w:r w:rsidR="00BA2D48" w:rsidRPr="00ED469D">
        <w:rPr>
          <w:rFonts w:asciiTheme="minorBidi" w:hAnsiTheme="minorBidi" w:cstheme="minorBidi"/>
          <w:sz w:val="22"/>
          <w:szCs w:val="22"/>
        </w:rPr>
        <w:t>5</w:t>
      </w:r>
      <w:r w:rsidR="007902A1" w:rsidRPr="00ED469D">
        <w:rPr>
          <w:rFonts w:asciiTheme="minorBidi" w:hAnsiTheme="minorBidi" w:cstheme="minorBidi"/>
          <w:sz w:val="22"/>
          <w:szCs w:val="22"/>
        </w:rPr>
        <w:t xml:space="preserve">(1) </w:t>
      </w:r>
      <w:r w:rsidR="00010B05">
        <w:rPr>
          <w:rFonts w:asciiTheme="minorBidi" w:hAnsiTheme="minorBidi" w:cstheme="minorBidi"/>
          <w:sz w:val="22"/>
          <w:szCs w:val="22"/>
        </w:rPr>
        <w:t>and</w:t>
      </w:r>
      <w:r w:rsidR="007902A1" w:rsidRPr="00ED469D">
        <w:rPr>
          <w:rFonts w:asciiTheme="minorBidi" w:hAnsiTheme="minorBidi" w:cstheme="minorBidi"/>
          <w:sz w:val="22"/>
          <w:szCs w:val="22"/>
        </w:rPr>
        <w:t xml:space="preserve"> (</w:t>
      </w:r>
      <w:r w:rsidR="00010B05">
        <w:rPr>
          <w:rFonts w:asciiTheme="minorBidi" w:hAnsiTheme="minorBidi" w:cstheme="minorBidi"/>
          <w:sz w:val="22"/>
          <w:szCs w:val="22"/>
        </w:rPr>
        <w:t>2</w:t>
      </w:r>
      <w:r w:rsidR="007902A1" w:rsidRPr="00ED469D">
        <w:rPr>
          <w:rFonts w:asciiTheme="minorBidi" w:hAnsiTheme="minorBidi" w:cstheme="minorBidi"/>
          <w:sz w:val="22"/>
          <w:szCs w:val="22"/>
        </w:rPr>
        <w:t>)</w:t>
      </w:r>
      <w:r w:rsidRPr="00ED469D">
        <w:rPr>
          <w:rFonts w:asciiTheme="minorBidi" w:hAnsiTheme="minorBidi" w:cstheme="minorBidi"/>
          <w:sz w:val="22"/>
          <w:szCs w:val="22"/>
        </w:rPr>
        <w:t xml:space="preserve"> and to submit such written reports in respect thereof as the Regulatory Authority may direct.</w:t>
      </w:r>
    </w:p>
    <w:p w14:paraId="6CBB148B" w14:textId="28DD0677" w:rsidR="00120BE9" w:rsidRDefault="008D3D0A" w:rsidP="008965BA">
      <w:pPr>
        <w:pStyle w:val="Heading6"/>
        <w:numPr>
          <w:ilvl w:val="2"/>
          <w:numId w:val="8"/>
        </w:numPr>
        <w:tabs>
          <w:tab w:val="num" w:pos="720"/>
        </w:tabs>
        <w:spacing w:before="240"/>
        <w:rPr>
          <w:rFonts w:asciiTheme="minorBidi" w:hAnsiTheme="minorBidi" w:cstheme="minorBidi"/>
          <w:sz w:val="22"/>
          <w:szCs w:val="22"/>
        </w:rPr>
      </w:pPr>
      <w:r>
        <w:rPr>
          <w:rFonts w:asciiTheme="minorBidi" w:hAnsiTheme="minorBidi" w:cstheme="minorBidi"/>
          <w:sz w:val="22"/>
          <w:szCs w:val="22"/>
        </w:rPr>
        <w:t>T</w:t>
      </w:r>
      <w:r w:rsidR="00557989">
        <w:rPr>
          <w:rFonts w:asciiTheme="minorBidi" w:hAnsiTheme="minorBidi" w:cstheme="minorBidi"/>
          <w:sz w:val="22"/>
          <w:szCs w:val="22"/>
        </w:rPr>
        <w:t xml:space="preserve">he Regulatory Authority may </w:t>
      </w:r>
      <w:r w:rsidR="001F30BC">
        <w:rPr>
          <w:rFonts w:asciiTheme="minorBidi" w:hAnsiTheme="minorBidi" w:cstheme="minorBidi"/>
          <w:sz w:val="22"/>
          <w:szCs w:val="22"/>
        </w:rPr>
        <w:t xml:space="preserve">require a </w:t>
      </w:r>
      <w:r w:rsidR="00120BE9">
        <w:rPr>
          <w:rFonts w:asciiTheme="minorBidi" w:hAnsiTheme="minorBidi" w:cstheme="minorBidi"/>
          <w:sz w:val="22"/>
          <w:szCs w:val="22"/>
        </w:rPr>
        <w:t xml:space="preserve">Financial Institution </w:t>
      </w:r>
      <w:r w:rsidR="006764EB">
        <w:rPr>
          <w:rFonts w:asciiTheme="minorBidi" w:hAnsiTheme="minorBidi" w:cstheme="minorBidi"/>
          <w:sz w:val="22"/>
          <w:szCs w:val="22"/>
        </w:rPr>
        <w:t xml:space="preserve">to produce a </w:t>
      </w:r>
      <w:r w:rsidR="00741828">
        <w:rPr>
          <w:rFonts w:asciiTheme="minorBidi" w:hAnsiTheme="minorBidi" w:cstheme="minorBidi"/>
          <w:sz w:val="22"/>
          <w:szCs w:val="22"/>
        </w:rPr>
        <w:t>report and/or appoint a skilled person to produce a report</w:t>
      </w:r>
      <w:r w:rsidR="003370E9">
        <w:rPr>
          <w:rFonts w:asciiTheme="minorBidi" w:hAnsiTheme="minorBidi" w:cstheme="minorBidi"/>
          <w:sz w:val="22"/>
          <w:szCs w:val="22"/>
        </w:rPr>
        <w:t>.</w:t>
      </w:r>
    </w:p>
    <w:p w14:paraId="1A6C7975" w14:textId="0F465B17" w:rsidR="00C52392" w:rsidRDefault="00120BE9" w:rsidP="008965BA">
      <w:pPr>
        <w:pStyle w:val="Heading6"/>
        <w:numPr>
          <w:ilvl w:val="2"/>
          <w:numId w:val="8"/>
        </w:numPr>
        <w:tabs>
          <w:tab w:val="num" w:pos="720"/>
        </w:tabs>
        <w:spacing w:before="240"/>
        <w:rPr>
          <w:rFonts w:asciiTheme="minorBidi" w:hAnsiTheme="minorBidi" w:cstheme="minorBidi"/>
          <w:sz w:val="22"/>
          <w:szCs w:val="22"/>
        </w:rPr>
      </w:pPr>
      <w:r>
        <w:rPr>
          <w:rFonts w:asciiTheme="minorBidi" w:hAnsiTheme="minorBidi" w:cstheme="minorBidi"/>
          <w:sz w:val="22"/>
          <w:szCs w:val="22"/>
        </w:rPr>
        <w:t xml:space="preserve">For the purposes of subsection 5(4), sections 203 and 204 of </w:t>
      </w:r>
      <w:r w:rsidR="00CA3BC4">
        <w:rPr>
          <w:rFonts w:asciiTheme="minorBidi" w:hAnsiTheme="minorBidi" w:cstheme="minorBidi"/>
          <w:sz w:val="22"/>
          <w:szCs w:val="22"/>
        </w:rPr>
        <w:t>the Financial</w:t>
      </w:r>
      <w:r w:rsidR="005A0CAB" w:rsidRPr="4B8483A4">
        <w:rPr>
          <w:rFonts w:asciiTheme="minorBidi" w:hAnsiTheme="minorBidi" w:cstheme="minorBidi"/>
          <w:sz w:val="22"/>
          <w:szCs w:val="22"/>
        </w:rPr>
        <w:t xml:space="preserve"> Services and Markets Regulations 2015</w:t>
      </w:r>
      <w:r w:rsidR="000F0AB6">
        <w:rPr>
          <w:rFonts w:asciiTheme="minorBidi" w:hAnsiTheme="minorBidi" w:cstheme="minorBidi"/>
          <w:sz w:val="22"/>
          <w:szCs w:val="22"/>
        </w:rPr>
        <w:t xml:space="preserve"> shall apply in relation to requiring a report or appointing a skilled person to produce a report (as the case may be)</w:t>
      </w:r>
      <w:r w:rsidR="00181880">
        <w:rPr>
          <w:rFonts w:asciiTheme="minorBidi" w:hAnsiTheme="minorBidi" w:cstheme="minorBidi"/>
          <w:sz w:val="22"/>
          <w:szCs w:val="22"/>
        </w:rPr>
        <w:t xml:space="preserve">. A </w:t>
      </w:r>
      <w:r w:rsidR="003B4091">
        <w:rPr>
          <w:rFonts w:asciiTheme="minorBidi" w:hAnsiTheme="minorBidi" w:cstheme="minorBidi"/>
          <w:sz w:val="22"/>
          <w:szCs w:val="22"/>
        </w:rPr>
        <w:t>Financial Institution</w:t>
      </w:r>
      <w:r w:rsidR="00442EB6">
        <w:rPr>
          <w:rFonts w:asciiTheme="minorBidi" w:hAnsiTheme="minorBidi" w:cstheme="minorBidi"/>
          <w:sz w:val="22"/>
          <w:szCs w:val="22"/>
        </w:rPr>
        <w:t xml:space="preserve"> shall be </w:t>
      </w:r>
      <w:r w:rsidR="00181880">
        <w:rPr>
          <w:rFonts w:asciiTheme="minorBidi" w:hAnsiTheme="minorBidi" w:cstheme="minorBidi"/>
          <w:sz w:val="22"/>
          <w:szCs w:val="22"/>
        </w:rPr>
        <w:t xml:space="preserve">read as </w:t>
      </w:r>
      <w:r w:rsidR="00442EB6">
        <w:rPr>
          <w:rFonts w:asciiTheme="minorBidi" w:hAnsiTheme="minorBidi" w:cstheme="minorBidi"/>
          <w:sz w:val="22"/>
          <w:szCs w:val="22"/>
        </w:rPr>
        <w:t>fall</w:t>
      </w:r>
      <w:r w:rsidR="00181880">
        <w:rPr>
          <w:rFonts w:asciiTheme="minorBidi" w:hAnsiTheme="minorBidi" w:cstheme="minorBidi"/>
          <w:sz w:val="22"/>
          <w:szCs w:val="22"/>
        </w:rPr>
        <w:t>ing</w:t>
      </w:r>
      <w:r w:rsidR="00442EB6">
        <w:rPr>
          <w:rFonts w:asciiTheme="minorBidi" w:hAnsiTheme="minorBidi" w:cstheme="minorBidi"/>
          <w:sz w:val="22"/>
          <w:szCs w:val="22"/>
        </w:rPr>
        <w:t xml:space="preserve"> within the scope of “A” for the purposes of the application of</w:t>
      </w:r>
      <w:r w:rsidR="00181880">
        <w:rPr>
          <w:rFonts w:asciiTheme="minorBidi" w:hAnsiTheme="minorBidi" w:cstheme="minorBidi"/>
          <w:sz w:val="22"/>
          <w:szCs w:val="22"/>
        </w:rPr>
        <w:t xml:space="preserve"> those sections.</w:t>
      </w:r>
      <w:r w:rsidR="00442EB6">
        <w:rPr>
          <w:rFonts w:asciiTheme="minorBidi" w:hAnsiTheme="minorBidi" w:cstheme="minorBidi"/>
          <w:sz w:val="22"/>
          <w:szCs w:val="22"/>
        </w:rPr>
        <w:t xml:space="preserve"> </w:t>
      </w:r>
      <w:r w:rsidR="003B4091">
        <w:rPr>
          <w:rFonts w:asciiTheme="minorBidi" w:hAnsiTheme="minorBidi" w:cstheme="minorBidi"/>
          <w:sz w:val="22"/>
          <w:szCs w:val="22"/>
        </w:rPr>
        <w:t xml:space="preserve"> </w:t>
      </w:r>
    </w:p>
    <w:p w14:paraId="791D3357" w14:textId="56C3D4C8" w:rsidR="00372AFE" w:rsidRPr="00ED469D" w:rsidRDefault="00372AFE" w:rsidP="008965BA">
      <w:pPr>
        <w:pStyle w:val="ListParagraph"/>
        <w:numPr>
          <w:ilvl w:val="2"/>
          <w:numId w:val="8"/>
        </w:numPr>
        <w:spacing w:before="240" w:after="240"/>
        <w:contextualSpacing w:val="0"/>
        <w:jc w:val="both"/>
        <w:rPr>
          <w:rFonts w:asciiTheme="minorBidi" w:eastAsiaTheme="majorEastAsia" w:hAnsiTheme="minorBidi"/>
          <w:iCs/>
          <w:lang w:eastAsia="en-US"/>
        </w:rPr>
      </w:pPr>
      <w:r w:rsidRPr="00ED469D">
        <w:rPr>
          <w:rFonts w:asciiTheme="minorBidi" w:eastAsiaTheme="majorEastAsia" w:hAnsiTheme="minorBidi"/>
          <w:iCs/>
          <w:lang w:eastAsia="en-US"/>
        </w:rPr>
        <w:t xml:space="preserve">The Regulatory Authority may commence an </w:t>
      </w:r>
      <w:r w:rsidR="00E753C4" w:rsidRPr="00ED469D">
        <w:rPr>
          <w:rFonts w:asciiTheme="minorBidi" w:eastAsiaTheme="majorEastAsia" w:hAnsiTheme="minorBidi"/>
          <w:iCs/>
          <w:lang w:eastAsia="en-US"/>
        </w:rPr>
        <w:t>i</w:t>
      </w:r>
      <w:r w:rsidRPr="00ED469D">
        <w:rPr>
          <w:rFonts w:asciiTheme="minorBidi" w:eastAsiaTheme="majorEastAsia" w:hAnsiTheme="minorBidi"/>
          <w:iCs/>
          <w:lang w:eastAsia="en-US"/>
        </w:rPr>
        <w:t>nvestigation in relation to a Financial Institution.</w:t>
      </w:r>
    </w:p>
    <w:p w14:paraId="49ED73D3" w14:textId="6C3BD8F1" w:rsidR="00372AFE" w:rsidRPr="00ED469D" w:rsidRDefault="00372AFE" w:rsidP="4B8483A4">
      <w:pPr>
        <w:pStyle w:val="Heading6"/>
        <w:numPr>
          <w:ilvl w:val="2"/>
          <w:numId w:val="8"/>
        </w:numPr>
        <w:tabs>
          <w:tab w:val="num" w:pos="720"/>
        </w:tabs>
        <w:spacing w:before="240"/>
        <w:rPr>
          <w:rFonts w:asciiTheme="minorBidi" w:hAnsiTheme="minorBidi" w:cstheme="minorBidi"/>
          <w:sz w:val="22"/>
          <w:szCs w:val="22"/>
        </w:rPr>
      </w:pPr>
      <w:r w:rsidRPr="4B8483A4">
        <w:rPr>
          <w:rFonts w:asciiTheme="minorBidi" w:hAnsiTheme="minorBidi" w:cstheme="minorBidi"/>
          <w:sz w:val="22"/>
          <w:szCs w:val="22"/>
        </w:rPr>
        <w:t xml:space="preserve">For the purposes of subsection </w:t>
      </w:r>
      <w:r w:rsidR="00BA2D48" w:rsidRPr="4B8483A4">
        <w:rPr>
          <w:rFonts w:asciiTheme="minorBidi" w:hAnsiTheme="minorBidi" w:cstheme="minorBidi"/>
          <w:sz w:val="22"/>
          <w:szCs w:val="22"/>
        </w:rPr>
        <w:t>5</w:t>
      </w:r>
      <w:r w:rsidRPr="4B8483A4">
        <w:rPr>
          <w:rFonts w:asciiTheme="minorBidi" w:hAnsiTheme="minorBidi" w:cstheme="minorBidi"/>
          <w:sz w:val="22"/>
          <w:szCs w:val="22"/>
        </w:rPr>
        <w:t>(</w:t>
      </w:r>
      <w:r w:rsidR="00181880">
        <w:rPr>
          <w:rFonts w:asciiTheme="minorBidi" w:hAnsiTheme="minorBidi" w:cstheme="minorBidi"/>
          <w:sz w:val="22"/>
          <w:szCs w:val="22"/>
        </w:rPr>
        <w:t>6</w:t>
      </w:r>
      <w:r w:rsidRPr="4B8483A4">
        <w:rPr>
          <w:rFonts w:asciiTheme="minorBidi" w:hAnsiTheme="minorBidi" w:cstheme="minorBidi"/>
          <w:sz w:val="22"/>
          <w:szCs w:val="22"/>
        </w:rPr>
        <w:t>), sections 205 to 21</w:t>
      </w:r>
      <w:r w:rsidR="00445DDA" w:rsidRPr="4B8483A4">
        <w:rPr>
          <w:rFonts w:asciiTheme="minorBidi" w:hAnsiTheme="minorBidi" w:cstheme="minorBidi"/>
          <w:sz w:val="22"/>
          <w:szCs w:val="22"/>
        </w:rPr>
        <w:t xml:space="preserve">5 and </w:t>
      </w:r>
      <w:r w:rsidR="002A6F13" w:rsidRPr="4B8483A4">
        <w:rPr>
          <w:rFonts w:asciiTheme="minorBidi" w:hAnsiTheme="minorBidi" w:cstheme="minorBidi"/>
          <w:sz w:val="22"/>
          <w:szCs w:val="22"/>
        </w:rPr>
        <w:t xml:space="preserve">section </w:t>
      </w:r>
      <w:r w:rsidR="00445DDA" w:rsidRPr="4B8483A4">
        <w:rPr>
          <w:rFonts w:asciiTheme="minorBidi" w:hAnsiTheme="minorBidi" w:cstheme="minorBidi"/>
          <w:sz w:val="22"/>
          <w:szCs w:val="22"/>
        </w:rPr>
        <w:t>217</w:t>
      </w:r>
      <w:r w:rsidRPr="4B8483A4">
        <w:rPr>
          <w:rFonts w:asciiTheme="minorBidi" w:hAnsiTheme="minorBidi" w:cstheme="minorBidi"/>
          <w:sz w:val="22"/>
          <w:szCs w:val="22"/>
        </w:rPr>
        <w:t xml:space="preserve"> of the Financial Services and Markets Regulations 2015 shall appl</w:t>
      </w:r>
      <w:r w:rsidR="00E753C4" w:rsidRPr="4B8483A4">
        <w:rPr>
          <w:rFonts w:asciiTheme="minorBidi" w:hAnsiTheme="minorBidi" w:cstheme="minorBidi"/>
          <w:sz w:val="22"/>
          <w:szCs w:val="22"/>
        </w:rPr>
        <w:t xml:space="preserve">y </w:t>
      </w:r>
      <w:r w:rsidR="00934946" w:rsidRPr="4B8483A4">
        <w:rPr>
          <w:rFonts w:asciiTheme="minorBidi" w:hAnsiTheme="minorBidi" w:cstheme="minorBidi"/>
          <w:sz w:val="22"/>
          <w:szCs w:val="22"/>
        </w:rPr>
        <w:t>in relation to commencement and conduct of an investigation by the Regulatory Authority of a</w:t>
      </w:r>
      <w:r w:rsidR="00C621B8" w:rsidRPr="4B8483A4">
        <w:rPr>
          <w:rFonts w:asciiTheme="minorBidi" w:hAnsiTheme="minorBidi" w:cstheme="minorBidi"/>
          <w:sz w:val="22"/>
          <w:szCs w:val="22"/>
        </w:rPr>
        <w:t xml:space="preserve"> </w:t>
      </w:r>
      <w:r w:rsidR="00E753C4" w:rsidRPr="4B8483A4">
        <w:rPr>
          <w:rFonts w:asciiTheme="minorBidi" w:hAnsiTheme="minorBidi" w:cstheme="minorBidi"/>
          <w:sz w:val="22"/>
          <w:szCs w:val="22"/>
        </w:rPr>
        <w:t>Financial Institu</w:t>
      </w:r>
      <w:r w:rsidRPr="4B8483A4">
        <w:rPr>
          <w:rFonts w:asciiTheme="minorBidi" w:hAnsiTheme="minorBidi" w:cstheme="minorBidi"/>
          <w:sz w:val="22"/>
          <w:szCs w:val="22"/>
        </w:rPr>
        <w:t>tion.</w:t>
      </w:r>
      <w:r w:rsidR="00DD0EE3" w:rsidRPr="4B8483A4">
        <w:rPr>
          <w:rFonts w:asciiTheme="minorBidi" w:hAnsiTheme="minorBidi" w:cstheme="minorBidi"/>
          <w:sz w:val="22"/>
          <w:szCs w:val="22"/>
        </w:rPr>
        <w:t xml:space="preserve"> </w:t>
      </w:r>
    </w:p>
    <w:p w14:paraId="1036F7B2" w14:textId="275BAF70" w:rsidR="009D1A2D" w:rsidRPr="00ED469D" w:rsidRDefault="000F42C1" w:rsidP="00DD0A2C">
      <w:pPr>
        <w:pStyle w:val="Heading1"/>
        <w:keepLines w:val="0"/>
        <w:spacing w:before="240" w:after="240" w:line="246" w:lineRule="atLeast"/>
        <w:jc w:val="center"/>
        <w:rPr>
          <w:rFonts w:asciiTheme="minorBidi" w:hAnsiTheme="minorBidi" w:cstheme="minorBidi"/>
          <w:color w:val="auto"/>
          <w:sz w:val="22"/>
          <w:szCs w:val="22"/>
          <w:lang w:eastAsia="en-US"/>
        </w:rPr>
      </w:pPr>
      <w:bookmarkStart w:id="6" w:name="_Toc42416707"/>
      <w:bookmarkStart w:id="7" w:name="_Toc120020269"/>
      <w:r w:rsidRPr="00ED469D">
        <w:rPr>
          <w:rFonts w:asciiTheme="minorBidi" w:hAnsiTheme="minorBidi" w:cstheme="minorBidi"/>
          <w:color w:val="auto"/>
          <w:sz w:val="22"/>
          <w:szCs w:val="22"/>
          <w:lang w:eastAsia="en-US"/>
        </w:rPr>
        <w:lastRenderedPageBreak/>
        <w:t xml:space="preserve">Part 3 </w:t>
      </w:r>
      <w:r w:rsidR="009A2654">
        <w:rPr>
          <w:rFonts w:asciiTheme="minorBidi" w:hAnsiTheme="minorBidi" w:cstheme="minorBidi"/>
          <w:color w:val="auto"/>
          <w:sz w:val="22"/>
          <w:szCs w:val="22"/>
          <w:lang w:eastAsia="en-US"/>
        </w:rPr>
        <w:t xml:space="preserve">Reporting </w:t>
      </w:r>
      <w:r w:rsidR="00F648B0">
        <w:rPr>
          <w:rFonts w:asciiTheme="minorBidi" w:hAnsiTheme="minorBidi" w:cstheme="minorBidi"/>
          <w:color w:val="auto"/>
          <w:sz w:val="22"/>
          <w:szCs w:val="22"/>
          <w:lang w:eastAsia="en-US"/>
        </w:rPr>
        <w:t xml:space="preserve">and </w:t>
      </w:r>
      <w:r w:rsidR="009D1A2D" w:rsidRPr="00ED469D">
        <w:rPr>
          <w:rFonts w:asciiTheme="minorBidi" w:hAnsiTheme="minorBidi" w:cstheme="minorBidi"/>
          <w:color w:val="auto"/>
          <w:sz w:val="22"/>
          <w:szCs w:val="22"/>
          <w:lang w:eastAsia="en-US"/>
        </w:rPr>
        <w:t>Record</w:t>
      </w:r>
      <w:r w:rsidR="00372AFE" w:rsidRPr="00ED469D">
        <w:rPr>
          <w:rFonts w:asciiTheme="minorBidi" w:hAnsiTheme="minorBidi" w:cstheme="minorBidi"/>
          <w:color w:val="auto"/>
          <w:sz w:val="22"/>
          <w:szCs w:val="22"/>
          <w:lang w:eastAsia="en-US"/>
        </w:rPr>
        <w:t xml:space="preserve"> </w:t>
      </w:r>
      <w:r w:rsidR="009D1A2D" w:rsidRPr="00ED469D">
        <w:rPr>
          <w:rFonts w:asciiTheme="minorBidi" w:hAnsiTheme="minorBidi" w:cstheme="minorBidi"/>
          <w:color w:val="auto"/>
          <w:sz w:val="22"/>
          <w:szCs w:val="22"/>
          <w:lang w:eastAsia="en-US"/>
        </w:rPr>
        <w:t>keeping</w:t>
      </w:r>
      <w:bookmarkEnd w:id="6"/>
      <w:bookmarkEnd w:id="7"/>
    </w:p>
    <w:p w14:paraId="1D43224D" w14:textId="2B497658" w:rsidR="00517AFF" w:rsidRPr="00E43BCD" w:rsidRDefault="00517AFF" w:rsidP="004D0638">
      <w:pPr>
        <w:spacing w:before="240" w:after="240"/>
        <w:rPr>
          <w:b/>
          <w:u w:val="single"/>
        </w:rPr>
      </w:pPr>
      <w:r>
        <w:rPr>
          <w:rFonts w:asciiTheme="minorBidi" w:hAnsiTheme="minorBidi" w:cstheme="minorBidi"/>
          <w:b/>
          <w:bCs/>
          <w:sz w:val="22"/>
          <w:szCs w:val="22"/>
          <w:lang w:val="en-GB"/>
        </w:rPr>
        <w:t xml:space="preserve">6. </w:t>
      </w:r>
      <w:r>
        <w:rPr>
          <w:rFonts w:asciiTheme="minorBidi" w:hAnsiTheme="minorBidi" w:cstheme="minorBidi"/>
          <w:b/>
          <w:bCs/>
          <w:sz w:val="22"/>
          <w:szCs w:val="22"/>
          <w:lang w:val="en-GB"/>
        </w:rPr>
        <w:tab/>
      </w:r>
      <w:r w:rsidRPr="004D0638">
        <w:rPr>
          <w:rFonts w:asciiTheme="minorBidi" w:hAnsiTheme="minorBidi" w:cstheme="minorBidi"/>
          <w:b/>
          <w:bCs/>
          <w:sz w:val="22"/>
          <w:szCs w:val="22"/>
          <w:lang w:val="en-GB"/>
        </w:rPr>
        <w:t>Collecting and reporting information</w:t>
      </w:r>
    </w:p>
    <w:p w14:paraId="75BB3213" w14:textId="1DE4678B" w:rsidR="00517AFF" w:rsidRPr="004D0638" w:rsidRDefault="00517AFF" w:rsidP="004D0638">
      <w:pPr>
        <w:pStyle w:val="Heading6"/>
        <w:numPr>
          <w:ilvl w:val="2"/>
          <w:numId w:val="12"/>
        </w:numPr>
        <w:spacing w:before="240"/>
        <w:rPr>
          <w:rFonts w:asciiTheme="minorBidi" w:hAnsiTheme="minorBidi"/>
        </w:rPr>
      </w:pPr>
      <w:r w:rsidRPr="004D0638">
        <w:rPr>
          <w:rFonts w:asciiTheme="minorBidi" w:hAnsiTheme="minorBidi" w:cstheme="minorBidi"/>
          <w:sz w:val="22"/>
          <w:szCs w:val="22"/>
        </w:rPr>
        <w:t xml:space="preserve">Each Reporting </w:t>
      </w:r>
      <w:r>
        <w:rPr>
          <w:rFonts w:asciiTheme="minorBidi" w:hAnsiTheme="minorBidi" w:cstheme="minorBidi"/>
          <w:sz w:val="22"/>
          <w:szCs w:val="22"/>
        </w:rPr>
        <w:t xml:space="preserve">UAE </w:t>
      </w:r>
      <w:r w:rsidRPr="004D0638">
        <w:rPr>
          <w:rFonts w:asciiTheme="minorBidi" w:hAnsiTheme="minorBidi" w:cstheme="minorBidi"/>
          <w:sz w:val="22"/>
          <w:szCs w:val="22"/>
        </w:rPr>
        <w:t xml:space="preserve">Financial Institution shall collect and report all information in accordance with the Cabinet Resolution and these Regulations. </w:t>
      </w:r>
    </w:p>
    <w:p w14:paraId="38803C13" w14:textId="52AFB2BC" w:rsidR="00517AFF" w:rsidRPr="004D0638" w:rsidRDefault="00517AFF" w:rsidP="004D0638">
      <w:pPr>
        <w:pStyle w:val="Heading6"/>
        <w:numPr>
          <w:ilvl w:val="2"/>
          <w:numId w:val="12"/>
        </w:numPr>
        <w:spacing w:before="240"/>
        <w:rPr>
          <w:rFonts w:asciiTheme="minorBidi" w:hAnsiTheme="minorBidi"/>
        </w:rPr>
      </w:pPr>
      <w:r w:rsidRPr="004D0638">
        <w:rPr>
          <w:rFonts w:asciiTheme="minorBidi" w:hAnsiTheme="minorBidi" w:cstheme="minorBidi"/>
          <w:sz w:val="22"/>
          <w:szCs w:val="22"/>
        </w:rPr>
        <w:t xml:space="preserve">Each Reporting </w:t>
      </w:r>
      <w:r>
        <w:rPr>
          <w:rFonts w:asciiTheme="minorBidi" w:hAnsiTheme="minorBidi" w:cstheme="minorBidi"/>
          <w:sz w:val="22"/>
          <w:szCs w:val="22"/>
        </w:rPr>
        <w:t xml:space="preserve">UAE </w:t>
      </w:r>
      <w:r w:rsidRPr="004D0638">
        <w:rPr>
          <w:rFonts w:asciiTheme="minorBidi" w:hAnsiTheme="minorBidi" w:cstheme="minorBidi"/>
          <w:sz w:val="22"/>
          <w:szCs w:val="22"/>
        </w:rPr>
        <w:t>Financial Institution shall establish and implement appropriate systems and internal procedures to enable its compliance with the Cabinet Resolution and these Regulations.</w:t>
      </w:r>
    </w:p>
    <w:p w14:paraId="053EBF86" w14:textId="6F953A8C" w:rsidR="00372AFE" w:rsidRPr="00517AFF" w:rsidRDefault="00517AFF" w:rsidP="004D0638">
      <w:pPr>
        <w:pStyle w:val="Heading6"/>
        <w:numPr>
          <w:ilvl w:val="0"/>
          <w:numId w:val="0"/>
        </w:numPr>
        <w:spacing w:before="240"/>
        <w:rPr>
          <w:rFonts w:asciiTheme="minorBidi" w:hAnsiTheme="minorBidi" w:cstheme="minorBidi"/>
          <w:b/>
          <w:bCs/>
          <w:sz w:val="22"/>
          <w:szCs w:val="22"/>
        </w:rPr>
      </w:pPr>
      <w:r w:rsidRPr="004D0638">
        <w:rPr>
          <w:rFonts w:asciiTheme="minorBidi" w:hAnsiTheme="minorBidi" w:cstheme="minorBidi"/>
          <w:b/>
          <w:bCs/>
          <w:sz w:val="22"/>
          <w:szCs w:val="22"/>
        </w:rPr>
        <w:t>7</w:t>
      </w:r>
      <w:r w:rsidR="00372AFE" w:rsidRPr="00517AFF">
        <w:rPr>
          <w:rFonts w:asciiTheme="minorBidi" w:hAnsiTheme="minorBidi" w:cstheme="minorBidi"/>
          <w:b/>
          <w:bCs/>
          <w:sz w:val="22"/>
          <w:szCs w:val="22"/>
        </w:rPr>
        <w:t xml:space="preserve">. </w:t>
      </w:r>
      <w:r w:rsidR="00DD7D18" w:rsidRPr="00517AFF">
        <w:rPr>
          <w:rFonts w:asciiTheme="minorBidi" w:hAnsiTheme="minorBidi" w:cstheme="minorBidi"/>
          <w:b/>
          <w:bCs/>
          <w:sz w:val="22"/>
          <w:szCs w:val="22"/>
        </w:rPr>
        <w:tab/>
      </w:r>
      <w:r w:rsidR="00372AFE" w:rsidRPr="00517AFF">
        <w:rPr>
          <w:rFonts w:asciiTheme="minorBidi" w:hAnsiTheme="minorBidi" w:cstheme="minorBidi"/>
          <w:b/>
          <w:bCs/>
          <w:sz w:val="22"/>
          <w:szCs w:val="22"/>
        </w:rPr>
        <w:t>Record</w:t>
      </w:r>
      <w:r w:rsidR="002A6F13" w:rsidRPr="00517AFF">
        <w:rPr>
          <w:rFonts w:asciiTheme="minorBidi" w:hAnsiTheme="minorBidi" w:cstheme="minorBidi"/>
          <w:b/>
          <w:bCs/>
          <w:sz w:val="22"/>
          <w:szCs w:val="22"/>
        </w:rPr>
        <w:t xml:space="preserve"> </w:t>
      </w:r>
      <w:r w:rsidR="00372AFE" w:rsidRPr="00517AFF">
        <w:rPr>
          <w:rFonts w:asciiTheme="minorBidi" w:hAnsiTheme="minorBidi" w:cstheme="minorBidi"/>
          <w:b/>
          <w:bCs/>
          <w:sz w:val="22"/>
          <w:szCs w:val="22"/>
        </w:rPr>
        <w:t xml:space="preserve">keeping </w:t>
      </w:r>
    </w:p>
    <w:p w14:paraId="68AA4B2E" w14:textId="0AC6B93C" w:rsidR="009D1A2D" w:rsidRPr="00ED469D" w:rsidRDefault="00A903D2" w:rsidP="004D0638">
      <w:pPr>
        <w:pStyle w:val="Heading6"/>
        <w:numPr>
          <w:ilvl w:val="2"/>
          <w:numId w:val="29"/>
        </w:numPr>
        <w:spacing w:before="240"/>
        <w:rPr>
          <w:rFonts w:asciiTheme="minorBidi" w:hAnsiTheme="minorBidi" w:cstheme="minorBidi"/>
          <w:sz w:val="22"/>
          <w:szCs w:val="22"/>
        </w:rPr>
      </w:pPr>
      <w:r w:rsidRPr="00ED469D">
        <w:rPr>
          <w:rFonts w:asciiTheme="minorBidi" w:hAnsiTheme="minorBidi" w:cstheme="minorBidi"/>
          <w:sz w:val="22"/>
          <w:szCs w:val="22"/>
        </w:rPr>
        <w:t xml:space="preserve">Every </w:t>
      </w:r>
      <w:r w:rsidR="00F3231C" w:rsidRPr="00ED469D">
        <w:rPr>
          <w:rFonts w:asciiTheme="minorBidi" w:hAnsiTheme="minorBidi" w:cstheme="minorBidi"/>
          <w:sz w:val="22"/>
          <w:szCs w:val="22"/>
        </w:rPr>
        <w:t xml:space="preserve">Reporting </w:t>
      </w:r>
      <w:r w:rsidR="00E01C17">
        <w:rPr>
          <w:rFonts w:asciiTheme="minorBidi" w:hAnsiTheme="minorBidi" w:cstheme="minorBidi"/>
          <w:sz w:val="22"/>
          <w:szCs w:val="22"/>
        </w:rPr>
        <w:t xml:space="preserve">UAE </w:t>
      </w:r>
      <w:r w:rsidR="00F3231C" w:rsidRPr="00ED469D">
        <w:rPr>
          <w:rFonts w:asciiTheme="minorBidi" w:hAnsiTheme="minorBidi" w:cstheme="minorBidi"/>
          <w:sz w:val="22"/>
          <w:szCs w:val="22"/>
        </w:rPr>
        <w:t>Financial Institution</w:t>
      </w:r>
      <w:r w:rsidRPr="00ED469D">
        <w:rPr>
          <w:rFonts w:asciiTheme="minorBidi" w:hAnsiTheme="minorBidi" w:cstheme="minorBidi"/>
          <w:sz w:val="22"/>
          <w:szCs w:val="22"/>
        </w:rPr>
        <w:t xml:space="preserve"> shall keep </w:t>
      </w:r>
      <w:r w:rsidR="006829CE" w:rsidRPr="00ED469D">
        <w:rPr>
          <w:rFonts w:asciiTheme="minorBidi" w:hAnsiTheme="minorBidi" w:cstheme="minorBidi"/>
          <w:sz w:val="22"/>
          <w:szCs w:val="22"/>
        </w:rPr>
        <w:t>r</w:t>
      </w:r>
      <w:r w:rsidRPr="00ED469D">
        <w:rPr>
          <w:rFonts w:asciiTheme="minorBidi" w:hAnsiTheme="minorBidi" w:cstheme="minorBidi"/>
          <w:sz w:val="22"/>
          <w:szCs w:val="22"/>
        </w:rPr>
        <w:t xml:space="preserve">ecords </w:t>
      </w:r>
      <w:r w:rsidR="00C311D5" w:rsidRPr="00ED469D">
        <w:rPr>
          <w:rFonts w:asciiTheme="minorBidi" w:hAnsiTheme="minorBidi" w:cstheme="minorBidi"/>
          <w:sz w:val="22"/>
          <w:szCs w:val="22"/>
        </w:rPr>
        <w:t>of the steps undertaken and any evidence</w:t>
      </w:r>
      <w:r w:rsidR="00FD1A6A" w:rsidRPr="00ED469D">
        <w:rPr>
          <w:rFonts w:asciiTheme="minorBidi" w:hAnsiTheme="minorBidi" w:cstheme="minorBidi"/>
          <w:sz w:val="22"/>
          <w:szCs w:val="22"/>
        </w:rPr>
        <w:t xml:space="preserve"> relied upon for the performance of the due diligence procedures and </w:t>
      </w:r>
      <w:r w:rsidR="00322844" w:rsidRPr="00ED469D">
        <w:rPr>
          <w:rFonts w:asciiTheme="minorBidi" w:hAnsiTheme="minorBidi" w:cstheme="minorBidi"/>
          <w:sz w:val="22"/>
          <w:szCs w:val="22"/>
        </w:rPr>
        <w:t xml:space="preserve">the </w:t>
      </w:r>
      <w:r w:rsidR="00FD1A6A" w:rsidRPr="00ED469D">
        <w:rPr>
          <w:rFonts w:asciiTheme="minorBidi" w:hAnsiTheme="minorBidi" w:cstheme="minorBidi"/>
          <w:sz w:val="22"/>
          <w:szCs w:val="22"/>
        </w:rPr>
        <w:t xml:space="preserve">measures to obtain those records </w:t>
      </w:r>
      <w:r w:rsidRPr="00ED469D">
        <w:rPr>
          <w:rFonts w:asciiTheme="minorBidi" w:hAnsiTheme="minorBidi" w:cstheme="minorBidi"/>
          <w:sz w:val="22"/>
          <w:szCs w:val="22"/>
        </w:rPr>
        <w:t xml:space="preserve">that the </w:t>
      </w:r>
      <w:r w:rsidR="00F3231C" w:rsidRPr="00ED469D">
        <w:rPr>
          <w:rFonts w:asciiTheme="minorBidi" w:hAnsiTheme="minorBidi" w:cstheme="minorBidi"/>
          <w:sz w:val="22"/>
          <w:szCs w:val="22"/>
        </w:rPr>
        <w:t xml:space="preserve">Reporting </w:t>
      </w:r>
      <w:r w:rsidR="00C621B8">
        <w:rPr>
          <w:rFonts w:asciiTheme="minorBidi" w:hAnsiTheme="minorBidi" w:cstheme="minorBidi"/>
          <w:sz w:val="22"/>
          <w:szCs w:val="22"/>
        </w:rPr>
        <w:t xml:space="preserve">UAE </w:t>
      </w:r>
      <w:r w:rsidR="00F3231C" w:rsidRPr="00ED469D">
        <w:rPr>
          <w:rFonts w:asciiTheme="minorBidi" w:hAnsiTheme="minorBidi" w:cstheme="minorBidi"/>
          <w:sz w:val="22"/>
          <w:szCs w:val="22"/>
        </w:rPr>
        <w:t>Financial Institution</w:t>
      </w:r>
      <w:r w:rsidR="001E4083" w:rsidRPr="00ED469D">
        <w:rPr>
          <w:rFonts w:asciiTheme="minorBidi" w:hAnsiTheme="minorBidi" w:cstheme="minorBidi"/>
          <w:sz w:val="22"/>
          <w:szCs w:val="22"/>
        </w:rPr>
        <w:t xml:space="preserve"> </w:t>
      </w:r>
      <w:r w:rsidRPr="00ED469D">
        <w:rPr>
          <w:rFonts w:asciiTheme="minorBidi" w:hAnsiTheme="minorBidi" w:cstheme="minorBidi"/>
          <w:sz w:val="22"/>
          <w:szCs w:val="22"/>
        </w:rPr>
        <w:t xml:space="preserve">obtains or creates for the purpose of complying with </w:t>
      </w:r>
      <w:r w:rsidR="001E4083" w:rsidRPr="00ED469D">
        <w:rPr>
          <w:rFonts w:asciiTheme="minorBidi" w:hAnsiTheme="minorBidi" w:cstheme="minorBidi"/>
          <w:sz w:val="22"/>
          <w:szCs w:val="22"/>
        </w:rPr>
        <w:t>the</w:t>
      </w:r>
      <w:r w:rsidR="003F63C8">
        <w:rPr>
          <w:rFonts w:asciiTheme="minorBidi" w:hAnsiTheme="minorBidi" w:cstheme="minorBidi"/>
          <w:sz w:val="22"/>
          <w:szCs w:val="22"/>
        </w:rPr>
        <w:t xml:space="preserve"> Cabinet Resolution and </w:t>
      </w:r>
      <w:r w:rsidR="001E4083" w:rsidRPr="00ED469D">
        <w:rPr>
          <w:rFonts w:asciiTheme="minorBidi" w:hAnsiTheme="minorBidi" w:cstheme="minorBidi"/>
          <w:sz w:val="22"/>
          <w:szCs w:val="22"/>
        </w:rPr>
        <w:t>these Regulations.</w:t>
      </w:r>
    </w:p>
    <w:p w14:paraId="681310BB" w14:textId="12E676C7" w:rsidR="00A368AE" w:rsidRPr="00ED469D" w:rsidRDefault="003A548F" w:rsidP="004D0638">
      <w:pPr>
        <w:pStyle w:val="Heading6"/>
        <w:numPr>
          <w:ilvl w:val="2"/>
          <w:numId w:val="29"/>
        </w:numPr>
        <w:spacing w:before="240"/>
        <w:rPr>
          <w:rFonts w:asciiTheme="minorBidi" w:hAnsiTheme="minorBidi" w:cstheme="minorBidi"/>
          <w:sz w:val="22"/>
          <w:szCs w:val="22"/>
        </w:rPr>
      </w:pPr>
      <w:r w:rsidRPr="00ED469D">
        <w:rPr>
          <w:rFonts w:asciiTheme="minorBidi" w:hAnsiTheme="minorBidi" w:cstheme="minorBidi"/>
          <w:sz w:val="22"/>
          <w:szCs w:val="22"/>
        </w:rPr>
        <w:t xml:space="preserve">Every Reporting </w:t>
      </w:r>
      <w:r w:rsidR="00E01C17">
        <w:rPr>
          <w:rFonts w:asciiTheme="minorBidi" w:hAnsiTheme="minorBidi" w:cstheme="minorBidi"/>
          <w:sz w:val="22"/>
          <w:szCs w:val="22"/>
        </w:rPr>
        <w:t xml:space="preserve">UAE </w:t>
      </w:r>
      <w:r w:rsidRPr="00ED469D">
        <w:rPr>
          <w:rFonts w:asciiTheme="minorBidi" w:hAnsiTheme="minorBidi" w:cstheme="minorBidi"/>
          <w:sz w:val="22"/>
          <w:szCs w:val="22"/>
        </w:rPr>
        <w:t>Financial Institution that is required to keep, obtain or create records under these Regulations shall retain those records for a period of at least six (6) years after the date of reporting to the Regulatory Authority.</w:t>
      </w:r>
    </w:p>
    <w:p w14:paraId="3E75BACA" w14:textId="565CEED7" w:rsidR="00A368AE" w:rsidRPr="00ED469D" w:rsidRDefault="00A903D2" w:rsidP="004D0638">
      <w:pPr>
        <w:pStyle w:val="Heading6"/>
        <w:numPr>
          <w:ilvl w:val="2"/>
          <w:numId w:val="29"/>
        </w:numPr>
        <w:spacing w:before="240"/>
        <w:rPr>
          <w:rFonts w:asciiTheme="minorBidi" w:hAnsiTheme="minorBidi" w:cstheme="minorBidi"/>
          <w:sz w:val="22"/>
          <w:szCs w:val="22"/>
        </w:rPr>
      </w:pPr>
      <w:r w:rsidRPr="00ED469D">
        <w:rPr>
          <w:rFonts w:asciiTheme="minorBidi" w:hAnsiTheme="minorBidi" w:cstheme="minorBidi"/>
          <w:sz w:val="22"/>
          <w:szCs w:val="22"/>
        </w:rPr>
        <w:t xml:space="preserve">Every </w:t>
      </w:r>
      <w:r w:rsidR="00F3231C" w:rsidRPr="00ED469D">
        <w:rPr>
          <w:rFonts w:asciiTheme="minorBidi" w:hAnsiTheme="minorBidi" w:cstheme="minorBidi"/>
          <w:sz w:val="22"/>
          <w:szCs w:val="22"/>
        </w:rPr>
        <w:t xml:space="preserve">Reporting </w:t>
      </w:r>
      <w:r w:rsidR="00BD3A9B">
        <w:rPr>
          <w:rFonts w:asciiTheme="minorBidi" w:hAnsiTheme="minorBidi" w:cstheme="minorBidi"/>
          <w:sz w:val="22"/>
          <w:szCs w:val="22"/>
        </w:rPr>
        <w:t xml:space="preserve">UAE </w:t>
      </w:r>
      <w:r w:rsidR="00F3231C" w:rsidRPr="00ED469D">
        <w:rPr>
          <w:rFonts w:asciiTheme="minorBidi" w:hAnsiTheme="minorBidi" w:cstheme="minorBidi"/>
          <w:sz w:val="22"/>
          <w:szCs w:val="22"/>
        </w:rPr>
        <w:t>Financial Institution</w:t>
      </w:r>
      <w:r w:rsidRPr="00ED469D">
        <w:rPr>
          <w:rFonts w:asciiTheme="minorBidi" w:hAnsiTheme="minorBidi" w:cstheme="minorBidi"/>
          <w:sz w:val="22"/>
          <w:szCs w:val="22"/>
        </w:rPr>
        <w:t xml:space="preserve"> required by </w:t>
      </w:r>
      <w:r w:rsidR="001E4083" w:rsidRPr="00ED469D">
        <w:rPr>
          <w:rFonts w:asciiTheme="minorBidi" w:hAnsiTheme="minorBidi" w:cstheme="minorBidi"/>
          <w:sz w:val="22"/>
          <w:szCs w:val="22"/>
        </w:rPr>
        <w:t>these Regulations</w:t>
      </w:r>
      <w:r w:rsidRPr="00ED469D">
        <w:rPr>
          <w:rFonts w:asciiTheme="minorBidi" w:hAnsiTheme="minorBidi" w:cstheme="minorBidi"/>
          <w:sz w:val="22"/>
          <w:szCs w:val="22"/>
        </w:rPr>
        <w:t xml:space="preserve"> to keep </w:t>
      </w:r>
      <w:r w:rsidR="006829CE" w:rsidRPr="00ED469D">
        <w:rPr>
          <w:rFonts w:asciiTheme="minorBidi" w:hAnsiTheme="minorBidi" w:cstheme="minorBidi"/>
          <w:sz w:val="22"/>
          <w:szCs w:val="22"/>
        </w:rPr>
        <w:t>r</w:t>
      </w:r>
      <w:r w:rsidRPr="00ED469D">
        <w:rPr>
          <w:rFonts w:asciiTheme="minorBidi" w:hAnsiTheme="minorBidi" w:cstheme="minorBidi"/>
          <w:sz w:val="22"/>
          <w:szCs w:val="22"/>
        </w:rPr>
        <w:t xml:space="preserve">ecords that does so electronically shall retain them in an electronically readable format for the retention period </w:t>
      </w:r>
      <w:r w:rsidR="0063489F" w:rsidRPr="00ED469D">
        <w:rPr>
          <w:rFonts w:asciiTheme="minorBidi" w:hAnsiTheme="minorBidi" w:cstheme="minorBidi"/>
          <w:sz w:val="22"/>
          <w:szCs w:val="22"/>
        </w:rPr>
        <w:t xml:space="preserve">of </w:t>
      </w:r>
      <w:r w:rsidR="009D1A2D" w:rsidRPr="00ED469D">
        <w:rPr>
          <w:rFonts w:asciiTheme="minorBidi" w:hAnsiTheme="minorBidi" w:cstheme="minorBidi"/>
          <w:sz w:val="22"/>
          <w:szCs w:val="22"/>
        </w:rPr>
        <w:t>six (6) years</w:t>
      </w:r>
      <w:r w:rsidR="0063489F" w:rsidRPr="00ED469D">
        <w:rPr>
          <w:rFonts w:asciiTheme="minorBidi" w:hAnsiTheme="minorBidi" w:cstheme="minorBidi"/>
          <w:sz w:val="22"/>
          <w:szCs w:val="22"/>
        </w:rPr>
        <w:t xml:space="preserve"> after the date of reporting </w:t>
      </w:r>
      <w:r w:rsidR="004A4BDF" w:rsidRPr="00ED469D">
        <w:rPr>
          <w:rFonts w:asciiTheme="minorBidi" w:hAnsiTheme="minorBidi" w:cstheme="minorBidi"/>
          <w:sz w:val="22"/>
          <w:szCs w:val="22"/>
        </w:rPr>
        <w:t xml:space="preserve">it </w:t>
      </w:r>
      <w:r w:rsidR="0063489F" w:rsidRPr="00ED469D">
        <w:rPr>
          <w:rFonts w:asciiTheme="minorBidi" w:hAnsiTheme="minorBidi" w:cstheme="minorBidi"/>
          <w:sz w:val="22"/>
          <w:szCs w:val="22"/>
        </w:rPr>
        <w:t xml:space="preserve">to the </w:t>
      </w:r>
      <w:r w:rsidR="009D1A2D" w:rsidRPr="00ED469D">
        <w:rPr>
          <w:rFonts w:asciiTheme="minorBidi" w:hAnsiTheme="minorBidi" w:cstheme="minorBidi"/>
          <w:sz w:val="22"/>
          <w:szCs w:val="22"/>
        </w:rPr>
        <w:t xml:space="preserve">Regulatory </w:t>
      </w:r>
      <w:r w:rsidR="0063489F" w:rsidRPr="00ED469D">
        <w:rPr>
          <w:rFonts w:asciiTheme="minorBidi" w:hAnsiTheme="minorBidi" w:cstheme="minorBidi"/>
          <w:sz w:val="22"/>
          <w:szCs w:val="22"/>
        </w:rPr>
        <w:t>Authority</w:t>
      </w:r>
      <w:r w:rsidR="00F23B22" w:rsidRPr="00ED469D">
        <w:rPr>
          <w:rFonts w:asciiTheme="minorBidi" w:hAnsiTheme="minorBidi" w:cstheme="minorBidi"/>
          <w:sz w:val="22"/>
          <w:szCs w:val="22"/>
        </w:rPr>
        <w:t>.</w:t>
      </w:r>
    </w:p>
    <w:p w14:paraId="18298B44" w14:textId="1E9536A1" w:rsidR="00892862" w:rsidRPr="00ED469D" w:rsidRDefault="00A903D2" w:rsidP="004D0638">
      <w:pPr>
        <w:pStyle w:val="Heading6"/>
        <w:numPr>
          <w:ilvl w:val="2"/>
          <w:numId w:val="29"/>
        </w:numPr>
        <w:spacing w:before="240"/>
        <w:rPr>
          <w:rFonts w:asciiTheme="minorBidi" w:hAnsiTheme="minorBidi" w:cstheme="minorBidi"/>
          <w:sz w:val="22"/>
          <w:szCs w:val="22"/>
        </w:rPr>
      </w:pPr>
      <w:r w:rsidRPr="00ED469D">
        <w:rPr>
          <w:rFonts w:asciiTheme="minorBidi" w:hAnsiTheme="minorBidi" w:cstheme="minorBidi"/>
          <w:sz w:val="22"/>
          <w:szCs w:val="22"/>
        </w:rPr>
        <w:t xml:space="preserve">Every </w:t>
      </w:r>
      <w:r w:rsidR="00F3231C" w:rsidRPr="00ED469D">
        <w:rPr>
          <w:rFonts w:asciiTheme="minorBidi" w:hAnsiTheme="minorBidi" w:cstheme="minorBidi"/>
          <w:sz w:val="22"/>
          <w:szCs w:val="22"/>
        </w:rPr>
        <w:t xml:space="preserve">Reporting </w:t>
      </w:r>
      <w:r w:rsidR="00BD3A9B">
        <w:rPr>
          <w:rFonts w:asciiTheme="minorBidi" w:hAnsiTheme="minorBidi" w:cstheme="minorBidi"/>
          <w:sz w:val="22"/>
          <w:szCs w:val="22"/>
        </w:rPr>
        <w:t xml:space="preserve">UAE </w:t>
      </w:r>
      <w:r w:rsidR="00F3231C" w:rsidRPr="00ED469D">
        <w:rPr>
          <w:rFonts w:asciiTheme="minorBidi" w:hAnsiTheme="minorBidi" w:cstheme="minorBidi"/>
          <w:sz w:val="22"/>
          <w:szCs w:val="22"/>
        </w:rPr>
        <w:t>Financial Institution</w:t>
      </w:r>
      <w:r w:rsidRPr="00ED469D">
        <w:rPr>
          <w:rFonts w:asciiTheme="minorBidi" w:hAnsiTheme="minorBidi" w:cstheme="minorBidi"/>
          <w:sz w:val="22"/>
          <w:szCs w:val="22"/>
        </w:rPr>
        <w:t xml:space="preserve"> that obtains or creates </w:t>
      </w:r>
      <w:r w:rsidR="006829CE" w:rsidRPr="00ED469D">
        <w:rPr>
          <w:rFonts w:asciiTheme="minorBidi" w:hAnsiTheme="minorBidi" w:cstheme="minorBidi"/>
          <w:sz w:val="22"/>
          <w:szCs w:val="22"/>
        </w:rPr>
        <w:t>r</w:t>
      </w:r>
      <w:r w:rsidRPr="00ED469D">
        <w:rPr>
          <w:rFonts w:asciiTheme="minorBidi" w:hAnsiTheme="minorBidi" w:cstheme="minorBidi"/>
          <w:sz w:val="22"/>
          <w:szCs w:val="22"/>
        </w:rPr>
        <w:t xml:space="preserve">ecords, as required under </w:t>
      </w:r>
      <w:r w:rsidR="00F23B22" w:rsidRPr="00ED469D">
        <w:rPr>
          <w:rFonts w:asciiTheme="minorBidi" w:hAnsiTheme="minorBidi" w:cstheme="minorBidi"/>
          <w:sz w:val="22"/>
          <w:szCs w:val="22"/>
        </w:rPr>
        <w:t>these Regulations</w:t>
      </w:r>
      <w:r w:rsidRPr="00ED469D">
        <w:rPr>
          <w:rFonts w:asciiTheme="minorBidi" w:hAnsiTheme="minorBidi" w:cstheme="minorBidi"/>
          <w:sz w:val="22"/>
          <w:szCs w:val="22"/>
        </w:rPr>
        <w:t>, in a language other than English shall, upon request, provide an English translation to the</w:t>
      </w:r>
      <w:r w:rsidR="00F23B22" w:rsidRPr="00ED469D">
        <w:rPr>
          <w:rFonts w:asciiTheme="minorBidi" w:hAnsiTheme="minorBidi" w:cstheme="minorBidi"/>
          <w:sz w:val="22"/>
          <w:szCs w:val="22"/>
        </w:rPr>
        <w:t xml:space="preserve"> </w:t>
      </w:r>
      <w:r w:rsidR="004A4BDF" w:rsidRPr="00ED469D">
        <w:rPr>
          <w:rFonts w:asciiTheme="minorBidi" w:hAnsiTheme="minorBidi" w:cstheme="minorBidi"/>
          <w:sz w:val="22"/>
          <w:szCs w:val="22"/>
        </w:rPr>
        <w:t xml:space="preserve">Regulatory </w:t>
      </w:r>
      <w:r w:rsidR="00F23B22" w:rsidRPr="00ED469D">
        <w:rPr>
          <w:rFonts w:asciiTheme="minorBidi" w:hAnsiTheme="minorBidi" w:cstheme="minorBidi"/>
          <w:sz w:val="22"/>
          <w:szCs w:val="22"/>
        </w:rPr>
        <w:t>A</w:t>
      </w:r>
      <w:r w:rsidRPr="00ED469D">
        <w:rPr>
          <w:rFonts w:asciiTheme="minorBidi" w:hAnsiTheme="minorBidi" w:cstheme="minorBidi"/>
          <w:sz w:val="22"/>
          <w:szCs w:val="22"/>
        </w:rPr>
        <w:t>uthority.</w:t>
      </w:r>
    </w:p>
    <w:p w14:paraId="0CD06847" w14:textId="6DB3EEDA" w:rsidR="004A4BDF" w:rsidRPr="00ED469D" w:rsidRDefault="003A548F" w:rsidP="003F7E2F">
      <w:pPr>
        <w:pStyle w:val="Heading1"/>
        <w:keepLines w:val="0"/>
        <w:spacing w:before="240" w:after="240" w:line="246" w:lineRule="atLeast"/>
        <w:jc w:val="center"/>
        <w:rPr>
          <w:rFonts w:asciiTheme="minorBidi" w:hAnsiTheme="minorBidi" w:cstheme="minorBidi"/>
          <w:color w:val="auto"/>
          <w:sz w:val="22"/>
          <w:szCs w:val="22"/>
          <w:lang w:eastAsia="en-US"/>
        </w:rPr>
      </w:pPr>
      <w:bookmarkStart w:id="8" w:name="_Toc42416708"/>
      <w:bookmarkStart w:id="9" w:name="_Toc120020270"/>
      <w:r w:rsidRPr="00ED469D">
        <w:rPr>
          <w:rFonts w:asciiTheme="minorBidi" w:hAnsiTheme="minorBidi" w:cstheme="minorBidi"/>
          <w:color w:val="auto"/>
          <w:sz w:val="22"/>
          <w:szCs w:val="22"/>
          <w:lang w:eastAsia="en-US"/>
        </w:rPr>
        <w:t>P</w:t>
      </w:r>
      <w:r w:rsidR="007F466A" w:rsidRPr="00ED469D">
        <w:rPr>
          <w:rFonts w:asciiTheme="minorBidi" w:hAnsiTheme="minorBidi" w:cstheme="minorBidi"/>
          <w:color w:val="auto"/>
          <w:sz w:val="22"/>
          <w:szCs w:val="22"/>
          <w:lang w:eastAsia="en-US"/>
        </w:rPr>
        <w:t>art</w:t>
      </w:r>
      <w:r w:rsidRPr="00ED469D">
        <w:rPr>
          <w:rFonts w:asciiTheme="minorBidi" w:hAnsiTheme="minorBidi" w:cstheme="minorBidi"/>
          <w:color w:val="auto"/>
          <w:sz w:val="22"/>
          <w:szCs w:val="22"/>
          <w:lang w:eastAsia="en-US"/>
        </w:rPr>
        <w:t xml:space="preserve"> 4 </w:t>
      </w:r>
      <w:r w:rsidR="00861CF0">
        <w:rPr>
          <w:rFonts w:asciiTheme="minorBidi" w:hAnsiTheme="minorBidi" w:cstheme="minorBidi"/>
          <w:color w:val="auto"/>
          <w:sz w:val="22"/>
          <w:szCs w:val="22"/>
          <w:lang w:eastAsia="en-US"/>
        </w:rPr>
        <w:t>Penalties</w:t>
      </w:r>
      <w:r w:rsidR="00A86A25">
        <w:rPr>
          <w:rFonts w:asciiTheme="minorBidi" w:hAnsiTheme="minorBidi" w:cstheme="minorBidi"/>
          <w:color w:val="auto"/>
          <w:sz w:val="22"/>
          <w:szCs w:val="22"/>
          <w:lang w:eastAsia="en-US"/>
        </w:rPr>
        <w:t xml:space="preserve"> and</w:t>
      </w:r>
      <w:r w:rsidR="00861CF0">
        <w:rPr>
          <w:rFonts w:asciiTheme="minorBidi" w:hAnsiTheme="minorBidi" w:cstheme="minorBidi"/>
          <w:color w:val="auto"/>
          <w:sz w:val="22"/>
          <w:szCs w:val="22"/>
          <w:lang w:eastAsia="en-US"/>
        </w:rPr>
        <w:t xml:space="preserve"> </w:t>
      </w:r>
      <w:r w:rsidR="004E501B">
        <w:rPr>
          <w:rFonts w:asciiTheme="minorBidi" w:hAnsiTheme="minorBidi" w:cstheme="minorBidi"/>
          <w:color w:val="auto"/>
          <w:sz w:val="22"/>
          <w:szCs w:val="22"/>
          <w:lang w:eastAsia="en-US"/>
        </w:rPr>
        <w:t>c</w:t>
      </w:r>
      <w:r w:rsidR="003F7E2F" w:rsidRPr="00ED469D">
        <w:rPr>
          <w:rFonts w:asciiTheme="minorBidi" w:hAnsiTheme="minorBidi" w:cstheme="minorBidi"/>
          <w:color w:val="auto"/>
          <w:sz w:val="22"/>
          <w:szCs w:val="22"/>
          <w:lang w:eastAsia="en-US"/>
        </w:rPr>
        <w:t>ontraventions</w:t>
      </w:r>
      <w:bookmarkEnd w:id="8"/>
      <w:bookmarkEnd w:id="9"/>
    </w:p>
    <w:p w14:paraId="323D2497" w14:textId="7E046835" w:rsidR="00BB16F4" w:rsidRPr="00ED469D" w:rsidRDefault="000B42FE"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Pr>
          <w:rFonts w:asciiTheme="minorBidi" w:hAnsiTheme="minorBidi" w:cstheme="minorBidi"/>
          <w:b/>
          <w:bCs/>
          <w:i w:val="0"/>
          <w:color w:val="auto"/>
          <w:lang w:eastAsia="en-US"/>
        </w:rPr>
        <w:t>8</w:t>
      </w:r>
      <w:r w:rsidR="00AB5C3A" w:rsidRPr="00ED469D">
        <w:rPr>
          <w:rFonts w:asciiTheme="minorBidi" w:hAnsiTheme="minorBidi" w:cstheme="minorBidi"/>
          <w:b/>
          <w:bCs/>
          <w:i w:val="0"/>
          <w:color w:val="auto"/>
          <w:lang w:eastAsia="en-US"/>
        </w:rPr>
        <w:t>.</w:t>
      </w:r>
      <w:r w:rsidR="00AB5C3A" w:rsidRPr="00ED469D">
        <w:rPr>
          <w:rFonts w:asciiTheme="minorBidi" w:hAnsiTheme="minorBidi" w:cstheme="minorBidi"/>
          <w:b/>
          <w:bCs/>
          <w:i w:val="0"/>
          <w:color w:val="auto"/>
          <w:lang w:eastAsia="en-US"/>
        </w:rPr>
        <w:tab/>
      </w:r>
      <w:r w:rsidR="00244EDA">
        <w:rPr>
          <w:rFonts w:asciiTheme="minorBidi" w:hAnsiTheme="minorBidi" w:cstheme="minorBidi"/>
          <w:b/>
          <w:bCs/>
          <w:i w:val="0"/>
          <w:color w:val="auto"/>
          <w:lang w:eastAsia="en-US"/>
        </w:rPr>
        <w:t>Power to</w:t>
      </w:r>
      <w:r w:rsidR="0048062C">
        <w:rPr>
          <w:rFonts w:asciiTheme="minorBidi" w:hAnsiTheme="minorBidi" w:cstheme="minorBidi"/>
          <w:b/>
          <w:bCs/>
          <w:i w:val="0"/>
          <w:color w:val="auto"/>
          <w:lang w:eastAsia="en-US"/>
        </w:rPr>
        <w:t xml:space="preserve"> prescribe</w:t>
      </w:r>
      <w:r w:rsidR="003F792A">
        <w:rPr>
          <w:rFonts w:asciiTheme="minorBidi" w:hAnsiTheme="minorBidi" w:cstheme="minorBidi"/>
          <w:b/>
          <w:bCs/>
          <w:i w:val="0"/>
          <w:color w:val="auto"/>
          <w:lang w:eastAsia="en-US"/>
        </w:rPr>
        <w:t xml:space="preserve"> penalties and procedures</w:t>
      </w:r>
      <w:r w:rsidR="00861CF0">
        <w:rPr>
          <w:rFonts w:asciiTheme="minorBidi" w:hAnsiTheme="minorBidi" w:cstheme="minorBidi"/>
          <w:b/>
          <w:bCs/>
          <w:i w:val="0"/>
          <w:color w:val="auto"/>
          <w:lang w:eastAsia="en-US"/>
        </w:rPr>
        <w:t xml:space="preserve"> </w:t>
      </w:r>
    </w:p>
    <w:p w14:paraId="7CB7C6EA" w14:textId="4073EC5D" w:rsidR="00182677" w:rsidRPr="00ED469D" w:rsidRDefault="00182677" w:rsidP="4B8483A4">
      <w:pPr>
        <w:pStyle w:val="Heading6"/>
        <w:numPr>
          <w:ilvl w:val="2"/>
          <w:numId w:val="15"/>
        </w:numPr>
        <w:spacing w:before="240"/>
        <w:rPr>
          <w:rFonts w:asciiTheme="minorBidi" w:hAnsiTheme="minorBidi" w:cstheme="minorBidi"/>
          <w:sz w:val="22"/>
          <w:szCs w:val="22"/>
        </w:rPr>
      </w:pPr>
      <w:bookmarkStart w:id="10" w:name="_Toc472516324"/>
      <w:bookmarkStart w:id="11" w:name="_Toc472931643"/>
      <w:r w:rsidRPr="4B8483A4">
        <w:rPr>
          <w:rFonts w:asciiTheme="minorBidi" w:hAnsiTheme="minorBidi" w:cstheme="minorBidi"/>
          <w:sz w:val="22"/>
          <w:szCs w:val="22"/>
        </w:rPr>
        <w:t>The Regulatory Authority may prescribe:</w:t>
      </w:r>
    </w:p>
    <w:p w14:paraId="3156F446" w14:textId="324C58EB" w:rsidR="00182677" w:rsidRPr="00ED469D" w:rsidRDefault="00182677" w:rsidP="008965BA">
      <w:pPr>
        <w:pStyle w:val="Heading7"/>
        <w:numPr>
          <w:ilvl w:val="0"/>
          <w:numId w:val="11"/>
        </w:numPr>
        <w:spacing w:before="240"/>
        <w:ind w:left="1418" w:hanging="698"/>
        <w:rPr>
          <w:rFonts w:asciiTheme="minorBidi" w:hAnsiTheme="minorBidi" w:cstheme="minorBidi"/>
          <w:szCs w:val="22"/>
        </w:rPr>
      </w:pPr>
      <w:r w:rsidRPr="00ED469D">
        <w:rPr>
          <w:rFonts w:asciiTheme="minorBidi" w:hAnsiTheme="minorBidi" w:cstheme="minorBidi"/>
          <w:szCs w:val="22"/>
        </w:rPr>
        <w:t>penalties</w:t>
      </w:r>
      <w:r>
        <w:rPr>
          <w:rFonts w:asciiTheme="minorBidi" w:hAnsiTheme="minorBidi" w:cstheme="minorBidi"/>
          <w:szCs w:val="22"/>
        </w:rPr>
        <w:t xml:space="preserve"> and administrative fees and other sanctions </w:t>
      </w:r>
      <w:r w:rsidRPr="00ED469D">
        <w:rPr>
          <w:rFonts w:asciiTheme="minorBidi" w:hAnsiTheme="minorBidi" w:cstheme="minorBidi"/>
          <w:szCs w:val="22"/>
        </w:rPr>
        <w:t xml:space="preserve">in addition to the penalties </w:t>
      </w:r>
      <w:r>
        <w:rPr>
          <w:rFonts w:asciiTheme="minorBidi" w:hAnsiTheme="minorBidi" w:cstheme="minorBidi"/>
          <w:szCs w:val="22"/>
        </w:rPr>
        <w:t>and administrative sanction</w:t>
      </w:r>
      <w:r w:rsidR="003522EE">
        <w:rPr>
          <w:rFonts w:asciiTheme="minorBidi" w:hAnsiTheme="minorBidi" w:cstheme="minorBidi"/>
          <w:szCs w:val="22"/>
        </w:rPr>
        <w:t>s</w:t>
      </w:r>
      <w:r>
        <w:rPr>
          <w:rFonts w:asciiTheme="minorBidi" w:hAnsiTheme="minorBidi" w:cstheme="minorBidi"/>
          <w:szCs w:val="22"/>
        </w:rPr>
        <w:t xml:space="preserve"> </w:t>
      </w:r>
      <w:r w:rsidRPr="00ED469D">
        <w:rPr>
          <w:rFonts w:asciiTheme="minorBidi" w:hAnsiTheme="minorBidi" w:cstheme="minorBidi"/>
          <w:szCs w:val="22"/>
        </w:rPr>
        <w:t xml:space="preserve">stipulated in </w:t>
      </w:r>
      <w:r>
        <w:rPr>
          <w:rFonts w:asciiTheme="minorBidi" w:hAnsiTheme="minorBidi" w:cstheme="minorBidi"/>
          <w:szCs w:val="22"/>
        </w:rPr>
        <w:t>the Cabinet Resolution</w:t>
      </w:r>
      <w:r w:rsidRPr="00ED469D">
        <w:rPr>
          <w:rFonts w:asciiTheme="minorBidi" w:hAnsiTheme="minorBidi" w:cstheme="minorBidi"/>
          <w:szCs w:val="22"/>
        </w:rPr>
        <w:t>; and</w:t>
      </w:r>
    </w:p>
    <w:p w14:paraId="6FE5DF3E" w14:textId="77777777" w:rsidR="00182677" w:rsidRPr="00ED469D" w:rsidRDefault="00182677" w:rsidP="008965BA">
      <w:pPr>
        <w:pStyle w:val="Heading7"/>
        <w:numPr>
          <w:ilvl w:val="0"/>
          <w:numId w:val="11"/>
        </w:numPr>
        <w:spacing w:before="240"/>
        <w:ind w:left="1418" w:hanging="698"/>
        <w:rPr>
          <w:rFonts w:asciiTheme="minorBidi" w:hAnsiTheme="minorBidi" w:cstheme="minorBidi"/>
          <w:szCs w:val="22"/>
        </w:rPr>
      </w:pPr>
      <w:r w:rsidRPr="00ED469D">
        <w:rPr>
          <w:rFonts w:asciiTheme="minorBidi" w:hAnsiTheme="minorBidi" w:cstheme="minorBidi"/>
          <w:szCs w:val="22"/>
        </w:rPr>
        <w:t xml:space="preserve">forms and additional procedures in relation to: </w:t>
      </w:r>
    </w:p>
    <w:p w14:paraId="60B2481B" w14:textId="77777777" w:rsidR="00182677" w:rsidRPr="00ED469D" w:rsidRDefault="00182677" w:rsidP="008965BA">
      <w:pPr>
        <w:pStyle w:val="Default"/>
        <w:numPr>
          <w:ilvl w:val="0"/>
          <w:numId w:val="10"/>
        </w:numPr>
        <w:spacing w:before="240" w:after="240"/>
        <w:jc w:val="both"/>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the imposition and recovery of penalties</w:t>
      </w:r>
      <w:r>
        <w:rPr>
          <w:rFonts w:asciiTheme="minorBidi" w:hAnsiTheme="minorBidi" w:cstheme="minorBidi"/>
          <w:color w:val="auto"/>
          <w:sz w:val="22"/>
          <w:szCs w:val="22"/>
          <w:lang w:val="en-GB"/>
        </w:rPr>
        <w:t xml:space="preserve"> and administrative fees</w:t>
      </w:r>
      <w:r w:rsidRPr="00ED469D">
        <w:rPr>
          <w:rFonts w:asciiTheme="minorBidi" w:hAnsiTheme="minorBidi" w:cstheme="minorBidi"/>
          <w:color w:val="auto"/>
          <w:sz w:val="22"/>
          <w:szCs w:val="22"/>
          <w:lang w:val="en-GB"/>
        </w:rPr>
        <w:t xml:space="preserve"> imposed pursuant to these Regulations</w:t>
      </w:r>
      <w:r>
        <w:rPr>
          <w:rFonts w:asciiTheme="minorBidi" w:hAnsiTheme="minorBidi" w:cstheme="minorBidi"/>
          <w:color w:val="auto"/>
          <w:sz w:val="22"/>
          <w:szCs w:val="22"/>
          <w:lang w:val="en-GB"/>
        </w:rPr>
        <w:t xml:space="preserve"> (including those stipulated in the Cabinet Resolution)</w:t>
      </w:r>
      <w:r w:rsidRPr="00ED469D">
        <w:rPr>
          <w:rFonts w:asciiTheme="minorBidi" w:hAnsiTheme="minorBidi" w:cstheme="minorBidi"/>
          <w:color w:val="auto"/>
          <w:sz w:val="22"/>
          <w:szCs w:val="22"/>
          <w:lang w:val="en-GB"/>
        </w:rPr>
        <w:t xml:space="preserve">; </w:t>
      </w:r>
    </w:p>
    <w:p w14:paraId="328513F1" w14:textId="777E0986" w:rsidR="00182677" w:rsidRPr="00ED469D" w:rsidRDefault="00182677" w:rsidP="008965BA">
      <w:pPr>
        <w:pStyle w:val="Default"/>
        <w:numPr>
          <w:ilvl w:val="0"/>
          <w:numId w:val="10"/>
        </w:numPr>
        <w:spacing w:before="240" w:after="240"/>
        <w:jc w:val="both"/>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t>the enforcement of actions required by the Regulatory Authority pursuant to these Regulations; and</w:t>
      </w:r>
    </w:p>
    <w:p w14:paraId="365AE01D" w14:textId="77777777" w:rsidR="00182677" w:rsidRPr="00ED469D" w:rsidRDefault="00182677" w:rsidP="008965BA">
      <w:pPr>
        <w:pStyle w:val="Default"/>
        <w:numPr>
          <w:ilvl w:val="0"/>
          <w:numId w:val="10"/>
        </w:numPr>
        <w:spacing w:before="240" w:after="240"/>
        <w:jc w:val="both"/>
        <w:rPr>
          <w:rFonts w:asciiTheme="minorBidi" w:hAnsiTheme="minorBidi" w:cstheme="minorBidi"/>
          <w:color w:val="auto"/>
          <w:sz w:val="22"/>
          <w:szCs w:val="22"/>
          <w:lang w:val="en-GB"/>
        </w:rPr>
      </w:pPr>
      <w:r w:rsidRPr="00ED469D">
        <w:rPr>
          <w:rFonts w:asciiTheme="minorBidi" w:hAnsiTheme="minorBidi" w:cstheme="minorBidi"/>
          <w:color w:val="auto"/>
          <w:sz w:val="22"/>
          <w:szCs w:val="22"/>
          <w:lang w:val="en-GB"/>
        </w:rPr>
        <w:lastRenderedPageBreak/>
        <w:t xml:space="preserve">any objection or right of appeal in respect of any </w:t>
      </w:r>
      <w:r>
        <w:rPr>
          <w:rFonts w:asciiTheme="minorBidi" w:hAnsiTheme="minorBidi" w:cstheme="minorBidi"/>
          <w:color w:val="auto"/>
          <w:sz w:val="22"/>
          <w:szCs w:val="22"/>
          <w:lang w:val="en-GB"/>
        </w:rPr>
        <w:t xml:space="preserve">penalties or administrative fees </w:t>
      </w:r>
      <w:r w:rsidRPr="00ED469D">
        <w:rPr>
          <w:rFonts w:asciiTheme="minorBidi" w:hAnsiTheme="minorBidi" w:cstheme="minorBidi"/>
          <w:color w:val="auto"/>
          <w:sz w:val="22"/>
          <w:szCs w:val="22"/>
          <w:lang w:val="en-GB"/>
        </w:rPr>
        <w:t>or action required or the enforcement thereof.</w:t>
      </w:r>
    </w:p>
    <w:p w14:paraId="7E8209FD" w14:textId="0A1EA814" w:rsidR="0048062C" w:rsidRPr="0048062C" w:rsidRDefault="000B42FE" w:rsidP="004806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Pr>
          <w:rFonts w:asciiTheme="minorBidi" w:hAnsiTheme="minorBidi" w:cstheme="minorBidi"/>
          <w:b/>
          <w:bCs/>
          <w:i w:val="0"/>
          <w:color w:val="auto"/>
          <w:lang w:eastAsia="en-US"/>
        </w:rPr>
        <w:t>9</w:t>
      </w:r>
      <w:r w:rsidR="0048062C">
        <w:rPr>
          <w:rFonts w:asciiTheme="minorBidi" w:hAnsiTheme="minorBidi" w:cstheme="minorBidi"/>
          <w:b/>
          <w:bCs/>
          <w:i w:val="0"/>
          <w:color w:val="auto"/>
          <w:lang w:eastAsia="en-US"/>
        </w:rPr>
        <w:t>.</w:t>
      </w:r>
      <w:r w:rsidR="00182153">
        <w:rPr>
          <w:rFonts w:asciiTheme="minorBidi" w:hAnsiTheme="minorBidi" w:cstheme="minorBidi"/>
          <w:b/>
          <w:bCs/>
          <w:i w:val="0"/>
          <w:color w:val="auto"/>
          <w:lang w:eastAsia="en-US"/>
        </w:rPr>
        <w:tab/>
      </w:r>
      <w:r w:rsidR="0048062C">
        <w:rPr>
          <w:rFonts w:asciiTheme="minorBidi" w:hAnsiTheme="minorBidi" w:cstheme="minorBidi"/>
          <w:b/>
          <w:bCs/>
          <w:i w:val="0"/>
          <w:color w:val="auto"/>
          <w:lang w:eastAsia="en-US"/>
        </w:rPr>
        <w:t xml:space="preserve">Penalties, sanctions and </w:t>
      </w:r>
      <w:r w:rsidR="00182153">
        <w:rPr>
          <w:rFonts w:asciiTheme="minorBidi" w:hAnsiTheme="minorBidi" w:cstheme="minorBidi"/>
          <w:b/>
          <w:bCs/>
          <w:i w:val="0"/>
          <w:color w:val="auto"/>
          <w:lang w:eastAsia="en-US"/>
        </w:rPr>
        <w:t>appeal</w:t>
      </w:r>
    </w:p>
    <w:p w14:paraId="6EB1828E" w14:textId="5AC2CEBD" w:rsidR="00BB16F4" w:rsidRPr="00ED469D" w:rsidRDefault="00BB16F4" w:rsidP="4B8483A4">
      <w:pPr>
        <w:pStyle w:val="Heading6"/>
        <w:numPr>
          <w:ilvl w:val="2"/>
          <w:numId w:val="16"/>
        </w:numPr>
        <w:spacing w:before="240"/>
        <w:rPr>
          <w:rFonts w:asciiTheme="minorBidi" w:hAnsiTheme="minorBidi" w:cstheme="minorBidi"/>
          <w:sz w:val="22"/>
          <w:szCs w:val="22"/>
        </w:rPr>
      </w:pPr>
      <w:r w:rsidRPr="4B8483A4">
        <w:rPr>
          <w:rFonts w:asciiTheme="minorBidi" w:hAnsiTheme="minorBidi" w:cstheme="minorBidi"/>
          <w:sz w:val="22"/>
          <w:szCs w:val="22"/>
        </w:rPr>
        <w:t>A</w:t>
      </w:r>
      <w:r w:rsidR="00721494" w:rsidRPr="4B8483A4">
        <w:rPr>
          <w:rFonts w:asciiTheme="minorBidi" w:hAnsiTheme="minorBidi" w:cstheme="minorBidi"/>
          <w:sz w:val="22"/>
          <w:szCs w:val="22"/>
        </w:rPr>
        <w:t xml:space="preserve">n </w:t>
      </w:r>
      <w:r w:rsidR="00C2649B" w:rsidRPr="4B8483A4">
        <w:rPr>
          <w:rFonts w:asciiTheme="minorBidi" w:hAnsiTheme="minorBidi" w:cstheme="minorBidi"/>
          <w:sz w:val="22"/>
          <w:szCs w:val="22"/>
        </w:rPr>
        <w:t xml:space="preserve">Account Holder, Controlling Person </w:t>
      </w:r>
      <w:r w:rsidR="00721494" w:rsidRPr="4B8483A4">
        <w:rPr>
          <w:rFonts w:asciiTheme="minorBidi" w:hAnsiTheme="minorBidi" w:cstheme="minorBidi"/>
          <w:sz w:val="22"/>
          <w:szCs w:val="22"/>
        </w:rPr>
        <w:t>or Financial Institution</w:t>
      </w:r>
      <w:r w:rsidRPr="4B8483A4">
        <w:rPr>
          <w:rFonts w:asciiTheme="minorBidi" w:hAnsiTheme="minorBidi" w:cstheme="minorBidi"/>
          <w:sz w:val="22"/>
          <w:szCs w:val="22"/>
        </w:rPr>
        <w:t xml:space="preserve"> who:</w:t>
      </w:r>
      <w:bookmarkEnd w:id="10"/>
      <w:bookmarkEnd w:id="11"/>
    </w:p>
    <w:p w14:paraId="2AEA694A" w14:textId="65B6C6FF" w:rsidR="00BB16F4" w:rsidRPr="00ED469D" w:rsidRDefault="00BB16F4" w:rsidP="008965BA">
      <w:pPr>
        <w:pStyle w:val="Heading7"/>
        <w:numPr>
          <w:ilvl w:val="0"/>
          <w:numId w:val="13"/>
        </w:numPr>
        <w:spacing w:before="240"/>
        <w:ind w:left="1418" w:hanging="698"/>
        <w:rPr>
          <w:rFonts w:asciiTheme="minorBidi" w:hAnsiTheme="minorBidi" w:cstheme="minorBidi"/>
          <w:szCs w:val="22"/>
        </w:rPr>
      </w:pPr>
      <w:bookmarkStart w:id="12" w:name="_Toc472516325"/>
      <w:bookmarkStart w:id="13" w:name="_Toc472931644"/>
      <w:r w:rsidRPr="00ED469D">
        <w:rPr>
          <w:rFonts w:asciiTheme="minorBidi" w:hAnsiTheme="minorBidi" w:cstheme="minorBidi"/>
          <w:szCs w:val="22"/>
        </w:rPr>
        <w:t>does an act or thing that is prohibited under the</w:t>
      </w:r>
      <w:r w:rsidR="00E0548A">
        <w:rPr>
          <w:rFonts w:asciiTheme="minorBidi" w:hAnsiTheme="minorBidi" w:cstheme="minorBidi"/>
          <w:szCs w:val="22"/>
        </w:rPr>
        <w:t xml:space="preserve"> Cabinet Resolution or </w:t>
      </w:r>
      <w:r w:rsidRPr="00ED469D">
        <w:rPr>
          <w:rFonts w:asciiTheme="minorBidi" w:hAnsiTheme="minorBidi" w:cstheme="minorBidi"/>
          <w:szCs w:val="22"/>
        </w:rPr>
        <w:t>these Regulations;</w:t>
      </w:r>
      <w:bookmarkEnd w:id="12"/>
      <w:bookmarkEnd w:id="13"/>
    </w:p>
    <w:p w14:paraId="7DD5FE57" w14:textId="2A65D293" w:rsidR="00BB16F4" w:rsidRPr="00ED469D" w:rsidRDefault="00BB16F4" w:rsidP="008965BA">
      <w:pPr>
        <w:pStyle w:val="Heading7"/>
        <w:numPr>
          <w:ilvl w:val="0"/>
          <w:numId w:val="13"/>
        </w:numPr>
        <w:spacing w:before="240"/>
        <w:ind w:left="1418" w:hanging="698"/>
        <w:rPr>
          <w:rFonts w:asciiTheme="minorBidi" w:hAnsiTheme="minorBidi" w:cstheme="minorBidi"/>
          <w:szCs w:val="22"/>
        </w:rPr>
      </w:pPr>
      <w:bookmarkStart w:id="14" w:name="_Toc472516326"/>
      <w:bookmarkStart w:id="15" w:name="_Toc472931645"/>
      <w:r w:rsidRPr="00ED469D">
        <w:rPr>
          <w:rFonts w:asciiTheme="minorBidi" w:hAnsiTheme="minorBidi" w:cstheme="minorBidi"/>
          <w:szCs w:val="22"/>
        </w:rPr>
        <w:t>does not do an act or thing that is required under the</w:t>
      </w:r>
      <w:r w:rsidR="00E0548A">
        <w:rPr>
          <w:rFonts w:asciiTheme="minorBidi" w:hAnsiTheme="minorBidi" w:cstheme="minorBidi"/>
          <w:szCs w:val="22"/>
        </w:rPr>
        <w:t xml:space="preserve"> Cabinet Resolution or </w:t>
      </w:r>
      <w:r w:rsidRPr="00ED469D">
        <w:rPr>
          <w:rFonts w:asciiTheme="minorBidi" w:hAnsiTheme="minorBidi" w:cstheme="minorBidi"/>
          <w:szCs w:val="22"/>
        </w:rPr>
        <w:t>these Regulations; or</w:t>
      </w:r>
      <w:bookmarkStart w:id="16" w:name="_Toc472516327"/>
      <w:bookmarkStart w:id="17" w:name="_Toc472931646"/>
      <w:bookmarkEnd w:id="14"/>
      <w:bookmarkEnd w:id="15"/>
    </w:p>
    <w:p w14:paraId="158B543B" w14:textId="3B65D99D" w:rsidR="00BB16F4" w:rsidRPr="00ED469D" w:rsidRDefault="00BB16F4" w:rsidP="008965BA">
      <w:pPr>
        <w:pStyle w:val="Heading7"/>
        <w:numPr>
          <w:ilvl w:val="0"/>
          <w:numId w:val="13"/>
        </w:numPr>
        <w:spacing w:before="240"/>
        <w:ind w:left="1418" w:hanging="698"/>
        <w:rPr>
          <w:rFonts w:asciiTheme="minorBidi" w:hAnsiTheme="minorBidi" w:cstheme="minorBidi"/>
          <w:szCs w:val="22"/>
        </w:rPr>
      </w:pPr>
      <w:r w:rsidRPr="00ED469D">
        <w:rPr>
          <w:rFonts w:asciiTheme="minorBidi" w:hAnsiTheme="minorBidi" w:cstheme="minorBidi"/>
          <w:szCs w:val="22"/>
        </w:rPr>
        <w:t>otherwise contravenes the</w:t>
      </w:r>
      <w:r w:rsidR="00E0548A">
        <w:rPr>
          <w:rFonts w:asciiTheme="minorBidi" w:hAnsiTheme="minorBidi" w:cstheme="minorBidi"/>
          <w:szCs w:val="22"/>
        </w:rPr>
        <w:t xml:space="preserve"> Cabinet Resolution or </w:t>
      </w:r>
      <w:r w:rsidRPr="00ED469D">
        <w:rPr>
          <w:rFonts w:asciiTheme="minorBidi" w:hAnsiTheme="minorBidi" w:cstheme="minorBidi"/>
          <w:szCs w:val="22"/>
        </w:rPr>
        <w:t xml:space="preserve">these </w:t>
      </w:r>
      <w:bookmarkEnd w:id="16"/>
      <w:r w:rsidRPr="00ED469D">
        <w:rPr>
          <w:rFonts w:asciiTheme="minorBidi" w:hAnsiTheme="minorBidi" w:cstheme="minorBidi"/>
          <w:szCs w:val="22"/>
        </w:rPr>
        <w:t>Regulations,</w:t>
      </w:r>
      <w:bookmarkEnd w:id="17"/>
    </w:p>
    <w:p w14:paraId="5637EE4E" w14:textId="23AB8ED6" w:rsidR="00E717B6" w:rsidRDefault="00BB16F4" w:rsidP="00F9411B">
      <w:pPr>
        <w:spacing w:before="240" w:after="240"/>
        <w:ind w:left="720"/>
        <w:jc w:val="both"/>
        <w:rPr>
          <w:rFonts w:asciiTheme="minorBidi" w:hAnsiTheme="minorBidi" w:cstheme="minorBidi"/>
          <w:bCs/>
          <w:sz w:val="22"/>
          <w:szCs w:val="22"/>
          <w:lang w:val="en-GB"/>
        </w:rPr>
      </w:pPr>
      <w:bookmarkStart w:id="18" w:name="_Toc472516328"/>
      <w:bookmarkStart w:id="19" w:name="_Toc472931647"/>
      <w:r w:rsidRPr="00ED469D">
        <w:rPr>
          <w:rFonts w:asciiTheme="minorBidi" w:hAnsiTheme="minorBidi" w:cstheme="minorBidi"/>
          <w:bCs/>
          <w:sz w:val="22"/>
          <w:szCs w:val="22"/>
          <w:lang w:val="en-GB"/>
        </w:rPr>
        <w:t xml:space="preserve">commits a contravention </w:t>
      </w:r>
      <w:r w:rsidR="009D18C3" w:rsidRPr="00ED469D">
        <w:rPr>
          <w:rFonts w:asciiTheme="minorBidi" w:hAnsiTheme="minorBidi" w:cstheme="minorBidi"/>
          <w:bCs/>
          <w:sz w:val="22"/>
          <w:szCs w:val="22"/>
          <w:lang w:val="en-GB"/>
        </w:rPr>
        <w:t>of the</w:t>
      </w:r>
      <w:r w:rsidR="000D2DD1">
        <w:rPr>
          <w:rFonts w:asciiTheme="minorBidi" w:hAnsiTheme="minorBidi" w:cstheme="minorBidi"/>
          <w:bCs/>
          <w:sz w:val="22"/>
          <w:szCs w:val="22"/>
          <w:lang w:val="en-GB"/>
        </w:rPr>
        <w:t xml:space="preserve"> </w:t>
      </w:r>
      <w:r w:rsidR="008F74A4">
        <w:rPr>
          <w:rFonts w:asciiTheme="minorBidi" w:hAnsiTheme="minorBidi" w:cstheme="minorBidi"/>
          <w:bCs/>
          <w:sz w:val="22"/>
          <w:szCs w:val="22"/>
          <w:lang w:val="en-GB"/>
        </w:rPr>
        <w:t xml:space="preserve">Cabinet Resolution and </w:t>
      </w:r>
      <w:r w:rsidR="009D18C3" w:rsidRPr="00ED469D">
        <w:rPr>
          <w:rFonts w:asciiTheme="minorBidi" w:hAnsiTheme="minorBidi" w:cstheme="minorBidi"/>
          <w:bCs/>
          <w:sz w:val="22"/>
          <w:szCs w:val="22"/>
          <w:lang w:val="en-GB"/>
        </w:rPr>
        <w:t xml:space="preserve">these </w:t>
      </w:r>
      <w:r w:rsidRPr="00ED469D">
        <w:rPr>
          <w:rFonts w:asciiTheme="minorBidi" w:hAnsiTheme="minorBidi" w:cstheme="minorBidi"/>
          <w:bCs/>
          <w:sz w:val="22"/>
          <w:szCs w:val="22"/>
          <w:lang w:val="en-GB"/>
        </w:rPr>
        <w:t xml:space="preserve">Regulations and is liable to </w:t>
      </w:r>
      <w:r w:rsidR="00B315D9">
        <w:rPr>
          <w:rFonts w:asciiTheme="minorBidi" w:hAnsiTheme="minorBidi" w:cstheme="minorBidi"/>
          <w:bCs/>
          <w:sz w:val="22"/>
          <w:szCs w:val="22"/>
          <w:lang w:val="en-GB"/>
        </w:rPr>
        <w:t xml:space="preserve">the penalties </w:t>
      </w:r>
      <w:r w:rsidR="00742F74">
        <w:rPr>
          <w:rFonts w:asciiTheme="minorBidi" w:hAnsiTheme="minorBidi" w:cstheme="minorBidi"/>
          <w:bCs/>
          <w:sz w:val="22"/>
          <w:szCs w:val="22"/>
          <w:lang w:val="en-GB"/>
        </w:rPr>
        <w:t>and administrative sanction</w:t>
      </w:r>
      <w:r w:rsidR="00B3533C">
        <w:rPr>
          <w:rFonts w:asciiTheme="minorBidi" w:hAnsiTheme="minorBidi" w:cstheme="minorBidi"/>
          <w:bCs/>
          <w:sz w:val="22"/>
          <w:szCs w:val="22"/>
          <w:lang w:val="en-GB"/>
        </w:rPr>
        <w:t>s</w:t>
      </w:r>
      <w:r w:rsidR="00742F74">
        <w:rPr>
          <w:rFonts w:asciiTheme="minorBidi" w:hAnsiTheme="minorBidi" w:cstheme="minorBidi"/>
          <w:bCs/>
          <w:sz w:val="22"/>
          <w:szCs w:val="22"/>
          <w:lang w:val="en-GB"/>
        </w:rPr>
        <w:t xml:space="preserve"> </w:t>
      </w:r>
      <w:r w:rsidR="00B315D9">
        <w:rPr>
          <w:rFonts w:asciiTheme="minorBidi" w:hAnsiTheme="minorBidi" w:cstheme="minorBidi"/>
          <w:bCs/>
          <w:sz w:val="22"/>
          <w:szCs w:val="22"/>
          <w:lang w:val="en-GB"/>
        </w:rPr>
        <w:t>set out in the Cabinet Resolution</w:t>
      </w:r>
      <w:r w:rsidR="00BB5624">
        <w:rPr>
          <w:rFonts w:asciiTheme="minorBidi" w:hAnsiTheme="minorBidi" w:cstheme="minorBidi"/>
          <w:bCs/>
          <w:sz w:val="22"/>
          <w:szCs w:val="22"/>
          <w:lang w:val="en-GB"/>
        </w:rPr>
        <w:t>,</w:t>
      </w:r>
      <w:r w:rsidR="00F90DBB">
        <w:rPr>
          <w:rFonts w:asciiTheme="minorBidi" w:hAnsiTheme="minorBidi" w:cstheme="minorBidi"/>
          <w:bCs/>
          <w:sz w:val="22"/>
          <w:szCs w:val="22"/>
          <w:lang w:val="en-GB"/>
        </w:rPr>
        <w:t xml:space="preserve"> </w:t>
      </w:r>
      <w:r w:rsidR="00A24C57" w:rsidRPr="00ED469D">
        <w:rPr>
          <w:rFonts w:asciiTheme="minorBidi" w:hAnsiTheme="minorBidi" w:cstheme="minorBidi"/>
          <w:bCs/>
          <w:sz w:val="22"/>
          <w:szCs w:val="22"/>
          <w:lang w:val="en-GB"/>
        </w:rPr>
        <w:t>and</w:t>
      </w:r>
      <w:r w:rsidR="009D18C3" w:rsidRPr="00ED469D">
        <w:rPr>
          <w:rFonts w:asciiTheme="minorBidi" w:hAnsiTheme="minorBidi" w:cstheme="minorBidi"/>
          <w:bCs/>
          <w:sz w:val="22"/>
          <w:szCs w:val="22"/>
          <w:lang w:val="en-GB"/>
        </w:rPr>
        <w:t xml:space="preserve"> any other </w:t>
      </w:r>
      <w:r w:rsidR="00E717B6">
        <w:rPr>
          <w:rFonts w:asciiTheme="minorBidi" w:hAnsiTheme="minorBidi" w:cstheme="minorBidi"/>
          <w:bCs/>
          <w:sz w:val="22"/>
          <w:szCs w:val="22"/>
          <w:lang w:val="en-GB"/>
        </w:rPr>
        <w:t xml:space="preserve">penalty </w:t>
      </w:r>
      <w:r w:rsidR="001E1336" w:rsidRPr="00ED469D">
        <w:rPr>
          <w:rFonts w:asciiTheme="minorBidi" w:hAnsiTheme="minorBidi" w:cstheme="minorBidi"/>
          <w:bCs/>
          <w:sz w:val="22"/>
          <w:szCs w:val="22"/>
          <w:lang w:val="en-GB"/>
        </w:rPr>
        <w:t xml:space="preserve">or </w:t>
      </w:r>
      <w:r w:rsidR="00F90DBB">
        <w:rPr>
          <w:rFonts w:asciiTheme="minorBidi" w:hAnsiTheme="minorBidi" w:cstheme="minorBidi"/>
          <w:bCs/>
          <w:sz w:val="22"/>
          <w:szCs w:val="22"/>
          <w:lang w:val="en-GB"/>
        </w:rPr>
        <w:t>a</w:t>
      </w:r>
      <w:r w:rsidR="001E1336" w:rsidRPr="00ED469D">
        <w:rPr>
          <w:rFonts w:asciiTheme="minorBidi" w:hAnsiTheme="minorBidi" w:cstheme="minorBidi"/>
          <w:bCs/>
          <w:sz w:val="22"/>
          <w:szCs w:val="22"/>
          <w:lang w:val="en-GB"/>
        </w:rPr>
        <w:t xml:space="preserve">dministrative </w:t>
      </w:r>
      <w:r w:rsidR="00F90DBB">
        <w:rPr>
          <w:rFonts w:asciiTheme="minorBidi" w:hAnsiTheme="minorBidi" w:cstheme="minorBidi"/>
          <w:bCs/>
          <w:sz w:val="22"/>
          <w:szCs w:val="22"/>
          <w:lang w:val="en-GB"/>
        </w:rPr>
        <w:t>f</w:t>
      </w:r>
      <w:r w:rsidR="001E1336" w:rsidRPr="00ED469D">
        <w:rPr>
          <w:rFonts w:asciiTheme="minorBidi" w:hAnsiTheme="minorBidi" w:cstheme="minorBidi"/>
          <w:bCs/>
          <w:sz w:val="22"/>
          <w:szCs w:val="22"/>
          <w:lang w:val="en-GB"/>
        </w:rPr>
        <w:t>ee</w:t>
      </w:r>
      <w:r w:rsidR="009D18C3" w:rsidRPr="00ED469D">
        <w:rPr>
          <w:rFonts w:asciiTheme="minorBidi" w:hAnsiTheme="minorBidi" w:cstheme="minorBidi"/>
          <w:bCs/>
          <w:sz w:val="22"/>
          <w:szCs w:val="22"/>
          <w:lang w:val="en-GB"/>
        </w:rPr>
        <w:t xml:space="preserve"> </w:t>
      </w:r>
      <w:r w:rsidR="00742F74">
        <w:rPr>
          <w:rFonts w:asciiTheme="minorBidi" w:hAnsiTheme="minorBidi" w:cstheme="minorBidi"/>
          <w:bCs/>
          <w:sz w:val="22"/>
          <w:szCs w:val="22"/>
          <w:lang w:val="en-GB"/>
        </w:rPr>
        <w:t xml:space="preserve">or sanction </w:t>
      </w:r>
      <w:r w:rsidR="00F90DBB">
        <w:rPr>
          <w:rFonts w:asciiTheme="minorBidi" w:hAnsiTheme="minorBidi" w:cstheme="minorBidi"/>
          <w:bCs/>
          <w:sz w:val="22"/>
          <w:szCs w:val="22"/>
          <w:lang w:val="en-GB"/>
        </w:rPr>
        <w:t xml:space="preserve">that may be </w:t>
      </w:r>
      <w:r w:rsidR="009D18C3" w:rsidRPr="00ED469D">
        <w:rPr>
          <w:rFonts w:asciiTheme="minorBidi" w:hAnsiTheme="minorBidi" w:cstheme="minorBidi"/>
          <w:bCs/>
          <w:sz w:val="22"/>
          <w:szCs w:val="22"/>
          <w:lang w:val="en-GB"/>
        </w:rPr>
        <w:t xml:space="preserve">imposed by </w:t>
      </w:r>
      <w:r w:rsidR="00F9411B" w:rsidRPr="00ED469D">
        <w:rPr>
          <w:rFonts w:asciiTheme="minorBidi" w:hAnsiTheme="minorBidi" w:cstheme="minorBidi"/>
          <w:bCs/>
          <w:sz w:val="22"/>
          <w:szCs w:val="22"/>
          <w:lang w:val="en-GB"/>
        </w:rPr>
        <w:t>the</w:t>
      </w:r>
      <w:r w:rsidR="009D18C3" w:rsidRPr="00ED469D">
        <w:rPr>
          <w:rFonts w:asciiTheme="minorBidi" w:hAnsiTheme="minorBidi" w:cstheme="minorBidi"/>
          <w:bCs/>
          <w:sz w:val="22"/>
          <w:szCs w:val="22"/>
          <w:lang w:val="en-GB"/>
        </w:rPr>
        <w:t xml:space="preserve"> Regulatory Authority pursuant to </w:t>
      </w:r>
      <w:r w:rsidR="009F2277" w:rsidRPr="00ED469D">
        <w:rPr>
          <w:rFonts w:asciiTheme="minorBidi" w:hAnsiTheme="minorBidi" w:cstheme="minorBidi"/>
          <w:bCs/>
          <w:sz w:val="22"/>
          <w:szCs w:val="22"/>
          <w:lang w:val="en-GB"/>
        </w:rPr>
        <w:t>sub</w:t>
      </w:r>
      <w:r w:rsidR="002D0D5A" w:rsidRPr="00ED469D">
        <w:rPr>
          <w:rFonts w:asciiTheme="minorBidi" w:hAnsiTheme="minorBidi" w:cstheme="minorBidi"/>
          <w:bCs/>
          <w:sz w:val="22"/>
          <w:szCs w:val="22"/>
          <w:lang w:val="en-GB"/>
        </w:rPr>
        <w:t xml:space="preserve">section </w:t>
      </w:r>
      <w:r w:rsidR="000B42FE">
        <w:rPr>
          <w:rFonts w:asciiTheme="minorBidi" w:hAnsiTheme="minorBidi" w:cstheme="minorBidi"/>
          <w:bCs/>
          <w:sz w:val="22"/>
          <w:szCs w:val="22"/>
          <w:lang w:val="en-GB"/>
        </w:rPr>
        <w:t>8</w:t>
      </w:r>
      <w:r w:rsidR="002D0D5A" w:rsidRPr="00ED469D">
        <w:rPr>
          <w:rFonts w:asciiTheme="minorBidi" w:hAnsiTheme="minorBidi" w:cstheme="minorBidi"/>
          <w:bCs/>
          <w:sz w:val="22"/>
          <w:szCs w:val="22"/>
          <w:lang w:val="en-GB"/>
        </w:rPr>
        <w:t>(</w:t>
      </w:r>
      <w:r w:rsidR="00861CF0">
        <w:rPr>
          <w:rFonts w:asciiTheme="minorBidi" w:hAnsiTheme="minorBidi" w:cstheme="minorBidi"/>
          <w:bCs/>
          <w:sz w:val="22"/>
          <w:szCs w:val="22"/>
          <w:lang w:val="en-GB"/>
        </w:rPr>
        <w:t>1</w:t>
      </w:r>
      <w:r w:rsidR="002D0D5A" w:rsidRPr="00ED469D">
        <w:rPr>
          <w:rFonts w:asciiTheme="minorBidi" w:hAnsiTheme="minorBidi" w:cstheme="minorBidi"/>
          <w:bCs/>
          <w:sz w:val="22"/>
          <w:szCs w:val="22"/>
          <w:lang w:val="en-GB"/>
        </w:rPr>
        <w:t>)(a)</w:t>
      </w:r>
      <w:r w:rsidR="00E717B6">
        <w:rPr>
          <w:rFonts w:asciiTheme="minorBidi" w:hAnsiTheme="minorBidi" w:cstheme="minorBidi"/>
          <w:bCs/>
          <w:sz w:val="22"/>
          <w:szCs w:val="22"/>
          <w:lang w:val="en-GB"/>
        </w:rPr>
        <w:t>.</w:t>
      </w:r>
    </w:p>
    <w:p w14:paraId="140A3B58" w14:textId="136A4AA7" w:rsidR="00582602" w:rsidRDefault="0021284D" w:rsidP="00182153">
      <w:pPr>
        <w:pStyle w:val="Heading6"/>
        <w:numPr>
          <w:ilvl w:val="2"/>
          <w:numId w:val="16"/>
        </w:numPr>
        <w:spacing w:before="240"/>
        <w:rPr>
          <w:rFonts w:asciiTheme="minorBidi" w:hAnsiTheme="minorBidi" w:cstheme="minorBidi"/>
          <w:sz w:val="22"/>
          <w:szCs w:val="22"/>
        </w:rPr>
      </w:pPr>
      <w:r>
        <w:rPr>
          <w:rFonts w:asciiTheme="minorBidi" w:hAnsiTheme="minorBidi" w:cstheme="minorBidi"/>
          <w:sz w:val="22"/>
          <w:szCs w:val="22"/>
        </w:rPr>
        <w:t xml:space="preserve">Any appeal </w:t>
      </w:r>
      <w:r w:rsidR="00352742">
        <w:rPr>
          <w:rFonts w:asciiTheme="minorBidi" w:hAnsiTheme="minorBidi" w:cstheme="minorBidi"/>
          <w:sz w:val="22"/>
          <w:szCs w:val="22"/>
        </w:rPr>
        <w:t xml:space="preserve">against any penalty or fee or sanction imposed pursuant to </w:t>
      </w:r>
      <w:r w:rsidR="002C68F9">
        <w:rPr>
          <w:rFonts w:asciiTheme="minorBidi" w:hAnsiTheme="minorBidi" w:cstheme="minorBidi"/>
          <w:sz w:val="22"/>
          <w:szCs w:val="22"/>
        </w:rPr>
        <w:t xml:space="preserve">subsection </w:t>
      </w:r>
      <w:r w:rsidR="000B42FE">
        <w:rPr>
          <w:rFonts w:asciiTheme="minorBidi" w:hAnsiTheme="minorBidi" w:cstheme="minorBidi"/>
          <w:sz w:val="22"/>
          <w:szCs w:val="22"/>
        </w:rPr>
        <w:t>9</w:t>
      </w:r>
      <w:r w:rsidR="002C68F9">
        <w:rPr>
          <w:rFonts w:asciiTheme="minorBidi" w:hAnsiTheme="minorBidi" w:cstheme="minorBidi"/>
          <w:sz w:val="22"/>
          <w:szCs w:val="22"/>
        </w:rPr>
        <w:t>(</w:t>
      </w:r>
      <w:r w:rsidR="00F91F95">
        <w:rPr>
          <w:rFonts w:asciiTheme="minorBidi" w:hAnsiTheme="minorBidi" w:cstheme="minorBidi"/>
          <w:sz w:val="22"/>
          <w:szCs w:val="22"/>
        </w:rPr>
        <w:t>1</w:t>
      </w:r>
      <w:r w:rsidR="002C68F9">
        <w:rPr>
          <w:rFonts w:asciiTheme="minorBidi" w:hAnsiTheme="minorBidi" w:cstheme="minorBidi"/>
          <w:sz w:val="22"/>
          <w:szCs w:val="22"/>
        </w:rPr>
        <w:t xml:space="preserve">) </w:t>
      </w:r>
      <w:r w:rsidR="001D1B59">
        <w:rPr>
          <w:rFonts w:asciiTheme="minorBidi" w:hAnsiTheme="minorBidi" w:cstheme="minorBidi"/>
          <w:sz w:val="22"/>
          <w:szCs w:val="22"/>
        </w:rPr>
        <w:t xml:space="preserve">must be raised pursuant to the relevant provisions of the </w:t>
      </w:r>
      <w:r w:rsidR="002C68F9">
        <w:rPr>
          <w:rFonts w:asciiTheme="minorBidi" w:hAnsiTheme="minorBidi" w:cstheme="minorBidi"/>
          <w:sz w:val="22"/>
          <w:szCs w:val="22"/>
        </w:rPr>
        <w:t>Cabinet Resolution</w:t>
      </w:r>
      <w:r w:rsidR="002E0C11">
        <w:rPr>
          <w:rFonts w:asciiTheme="minorBidi" w:hAnsiTheme="minorBidi" w:cstheme="minorBidi"/>
          <w:sz w:val="22"/>
          <w:szCs w:val="22"/>
        </w:rPr>
        <w:t>.</w:t>
      </w:r>
    </w:p>
    <w:p w14:paraId="0A8E0CE9" w14:textId="796DF283" w:rsidR="001D1B59" w:rsidRDefault="00DD73D3" w:rsidP="00182153">
      <w:pPr>
        <w:pStyle w:val="Heading6"/>
        <w:numPr>
          <w:ilvl w:val="2"/>
          <w:numId w:val="16"/>
        </w:numPr>
        <w:spacing w:before="240"/>
        <w:rPr>
          <w:rFonts w:asciiTheme="minorBidi" w:hAnsiTheme="minorBidi" w:cstheme="minorBidi"/>
          <w:sz w:val="22"/>
          <w:szCs w:val="22"/>
        </w:rPr>
      </w:pPr>
      <w:r>
        <w:rPr>
          <w:rFonts w:asciiTheme="minorBidi" w:hAnsiTheme="minorBidi" w:cstheme="minorBidi"/>
          <w:sz w:val="22"/>
          <w:szCs w:val="22"/>
        </w:rPr>
        <w:t xml:space="preserve">For the purposes of </w:t>
      </w:r>
      <w:r w:rsidR="00296CC7">
        <w:rPr>
          <w:rFonts w:asciiTheme="minorBidi" w:hAnsiTheme="minorBidi" w:cstheme="minorBidi"/>
          <w:sz w:val="22"/>
          <w:szCs w:val="22"/>
        </w:rPr>
        <w:t>any further appeal to a competent court pursuant to the Cabinet Resolution</w:t>
      </w:r>
      <w:r>
        <w:rPr>
          <w:rFonts w:asciiTheme="minorBidi" w:hAnsiTheme="minorBidi" w:cstheme="minorBidi"/>
          <w:sz w:val="22"/>
          <w:szCs w:val="22"/>
        </w:rPr>
        <w:t xml:space="preserve">, </w:t>
      </w:r>
      <w:r w:rsidR="00104B4B">
        <w:rPr>
          <w:rFonts w:asciiTheme="minorBidi" w:hAnsiTheme="minorBidi" w:cstheme="minorBidi"/>
          <w:sz w:val="22"/>
          <w:szCs w:val="22"/>
        </w:rPr>
        <w:t xml:space="preserve">an application for judicial review of a decision of the Regulatory Authority </w:t>
      </w:r>
      <w:r w:rsidR="00103EBC">
        <w:rPr>
          <w:rFonts w:asciiTheme="minorBidi" w:hAnsiTheme="minorBidi" w:cstheme="minorBidi"/>
          <w:sz w:val="22"/>
          <w:szCs w:val="22"/>
        </w:rPr>
        <w:t>may only be</w:t>
      </w:r>
      <w:r w:rsidR="003622A4">
        <w:rPr>
          <w:rFonts w:asciiTheme="minorBidi" w:hAnsiTheme="minorBidi" w:cstheme="minorBidi"/>
          <w:sz w:val="22"/>
          <w:szCs w:val="22"/>
        </w:rPr>
        <w:t xml:space="preserve"> </w:t>
      </w:r>
      <w:r w:rsidR="00104B4B">
        <w:rPr>
          <w:rFonts w:asciiTheme="minorBidi" w:hAnsiTheme="minorBidi" w:cstheme="minorBidi"/>
          <w:sz w:val="22"/>
          <w:szCs w:val="22"/>
        </w:rPr>
        <w:t xml:space="preserve">made to the ADGM Court </w:t>
      </w:r>
      <w:r w:rsidR="00A4168F">
        <w:rPr>
          <w:rFonts w:asciiTheme="minorBidi" w:hAnsiTheme="minorBidi" w:cstheme="minorBidi"/>
          <w:sz w:val="22"/>
          <w:szCs w:val="22"/>
        </w:rPr>
        <w:t>within the timeframe set out in the Cabinet Resolution</w:t>
      </w:r>
      <w:r w:rsidR="00A619F7">
        <w:rPr>
          <w:rFonts w:asciiTheme="minorBidi" w:hAnsiTheme="minorBidi" w:cstheme="minorBidi"/>
          <w:sz w:val="22"/>
          <w:szCs w:val="22"/>
        </w:rPr>
        <w:t xml:space="preserve"> on the grounds that the decision is wrong in law</w:t>
      </w:r>
      <w:r w:rsidR="00A4168F">
        <w:rPr>
          <w:rFonts w:asciiTheme="minorBidi" w:hAnsiTheme="minorBidi" w:cstheme="minorBidi"/>
          <w:sz w:val="22"/>
          <w:szCs w:val="22"/>
        </w:rPr>
        <w:t>.</w:t>
      </w:r>
      <w:r w:rsidR="00A619F7">
        <w:rPr>
          <w:rFonts w:asciiTheme="minorBidi" w:hAnsiTheme="minorBidi" w:cstheme="minorBidi"/>
          <w:sz w:val="22"/>
          <w:szCs w:val="22"/>
        </w:rPr>
        <w:t xml:space="preserve"> </w:t>
      </w:r>
    </w:p>
    <w:p w14:paraId="0881A449" w14:textId="35D503FF" w:rsidR="00F22024" w:rsidRPr="00CF7A62" w:rsidRDefault="00F22024" w:rsidP="00F22024">
      <w:pPr>
        <w:pStyle w:val="Heading6"/>
        <w:numPr>
          <w:ilvl w:val="2"/>
          <w:numId w:val="16"/>
        </w:numPr>
        <w:spacing w:before="240"/>
        <w:rPr>
          <w:rFonts w:asciiTheme="minorBidi" w:hAnsiTheme="minorBidi" w:cstheme="minorBidi"/>
          <w:sz w:val="22"/>
          <w:szCs w:val="22"/>
        </w:rPr>
      </w:pPr>
      <w:r w:rsidRPr="00F22024">
        <w:rPr>
          <w:rFonts w:asciiTheme="minorBidi" w:hAnsiTheme="minorBidi" w:cstheme="minorBidi"/>
          <w:sz w:val="22"/>
          <w:szCs w:val="22"/>
        </w:rPr>
        <w:t xml:space="preserve">Any reference to a competent court in the Cabinet Resolution shall </w:t>
      </w:r>
      <w:r w:rsidR="004966B2">
        <w:rPr>
          <w:rFonts w:asciiTheme="minorBidi" w:hAnsiTheme="minorBidi" w:cstheme="minorBidi"/>
          <w:sz w:val="22"/>
          <w:szCs w:val="22"/>
        </w:rPr>
        <w:t>mean</w:t>
      </w:r>
      <w:r w:rsidRPr="00F22024">
        <w:rPr>
          <w:rFonts w:asciiTheme="minorBidi" w:hAnsiTheme="minorBidi" w:cstheme="minorBidi"/>
          <w:sz w:val="22"/>
          <w:szCs w:val="22"/>
        </w:rPr>
        <w:t xml:space="preserve"> the ADGM Court.</w:t>
      </w:r>
    </w:p>
    <w:p w14:paraId="24C90909" w14:textId="6FBEA5F5" w:rsidR="00182153" w:rsidRPr="0048062C" w:rsidRDefault="008D5DF5" w:rsidP="00182153">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bookmarkStart w:id="20" w:name="_Toc472516338"/>
      <w:bookmarkStart w:id="21" w:name="_Toc472931658"/>
      <w:r>
        <w:rPr>
          <w:rFonts w:asciiTheme="minorBidi" w:hAnsiTheme="minorBidi" w:cstheme="minorBidi"/>
          <w:b/>
          <w:bCs/>
          <w:i w:val="0"/>
          <w:color w:val="auto"/>
          <w:lang w:eastAsia="en-US"/>
        </w:rPr>
        <w:t>10</w:t>
      </w:r>
      <w:r w:rsidR="00182153">
        <w:rPr>
          <w:rFonts w:asciiTheme="minorBidi" w:hAnsiTheme="minorBidi" w:cstheme="minorBidi"/>
          <w:b/>
          <w:bCs/>
          <w:i w:val="0"/>
          <w:color w:val="auto"/>
          <w:lang w:eastAsia="en-US"/>
        </w:rPr>
        <w:t>.</w:t>
      </w:r>
      <w:r w:rsidR="00182153">
        <w:rPr>
          <w:rFonts w:asciiTheme="minorBidi" w:hAnsiTheme="minorBidi" w:cstheme="minorBidi"/>
          <w:b/>
          <w:bCs/>
          <w:i w:val="0"/>
          <w:color w:val="auto"/>
          <w:lang w:eastAsia="en-US"/>
        </w:rPr>
        <w:tab/>
        <w:t>Directions to comply</w:t>
      </w:r>
    </w:p>
    <w:p w14:paraId="30A4BA0F" w14:textId="1E0EFF4C" w:rsidR="001D075F" w:rsidRDefault="001D075F" w:rsidP="004D0638">
      <w:pPr>
        <w:pStyle w:val="Heading6"/>
        <w:numPr>
          <w:ilvl w:val="2"/>
          <w:numId w:val="32"/>
        </w:numPr>
        <w:spacing w:before="240"/>
        <w:rPr>
          <w:rFonts w:asciiTheme="minorBidi" w:hAnsiTheme="minorBidi" w:cstheme="minorBidi"/>
          <w:sz w:val="22"/>
          <w:szCs w:val="22"/>
        </w:rPr>
      </w:pPr>
      <w:r w:rsidRPr="00ED469D">
        <w:rPr>
          <w:rFonts w:asciiTheme="minorBidi" w:hAnsiTheme="minorBidi" w:cstheme="minorBidi"/>
          <w:sz w:val="22"/>
          <w:szCs w:val="22"/>
        </w:rPr>
        <w:t>Where the Regulatory Authority, or its delegate, considers that a</w:t>
      </w:r>
      <w:r>
        <w:rPr>
          <w:rFonts w:asciiTheme="minorBidi" w:hAnsiTheme="minorBidi" w:cstheme="minorBidi"/>
          <w:sz w:val="22"/>
          <w:szCs w:val="22"/>
        </w:rPr>
        <w:t>n Account Holder,</w:t>
      </w:r>
      <w:r w:rsidRPr="00ED469D">
        <w:rPr>
          <w:rFonts w:asciiTheme="minorBidi" w:hAnsiTheme="minorBidi" w:cstheme="minorBidi"/>
          <w:sz w:val="22"/>
          <w:szCs w:val="22"/>
        </w:rPr>
        <w:t xml:space="preserve"> Controlling Person or Financial Institution has contravened the</w:t>
      </w:r>
      <w:r w:rsidR="00387AC6">
        <w:rPr>
          <w:rFonts w:asciiTheme="minorBidi" w:hAnsiTheme="minorBidi" w:cstheme="minorBidi"/>
          <w:sz w:val="22"/>
          <w:szCs w:val="22"/>
        </w:rPr>
        <w:t xml:space="preserve"> Cabinet Resolution or </w:t>
      </w:r>
      <w:r w:rsidRPr="00ED469D">
        <w:rPr>
          <w:rFonts w:asciiTheme="minorBidi" w:hAnsiTheme="minorBidi" w:cstheme="minorBidi"/>
          <w:sz w:val="22"/>
          <w:szCs w:val="22"/>
        </w:rPr>
        <w:t xml:space="preserve">these Regulations it may by written notice to such </w:t>
      </w:r>
      <w:r w:rsidR="009E1EA3">
        <w:rPr>
          <w:rFonts w:asciiTheme="minorBidi" w:hAnsiTheme="minorBidi" w:cstheme="minorBidi"/>
          <w:sz w:val="22"/>
          <w:szCs w:val="22"/>
        </w:rPr>
        <w:t xml:space="preserve">person </w:t>
      </w:r>
      <w:r w:rsidRPr="009E1EA3">
        <w:rPr>
          <w:rFonts w:asciiTheme="minorBidi" w:hAnsiTheme="minorBidi" w:cstheme="minorBidi"/>
          <w:sz w:val="22"/>
          <w:szCs w:val="22"/>
        </w:rPr>
        <w:t>order that certain action be taken to comply with these Regulations.</w:t>
      </w:r>
      <w:bookmarkEnd w:id="20"/>
      <w:bookmarkEnd w:id="21"/>
    </w:p>
    <w:bookmarkEnd w:id="18"/>
    <w:bookmarkEnd w:id="19"/>
    <w:p w14:paraId="53D78FAE" w14:textId="4F8D85F7" w:rsidR="00445DDA" w:rsidRPr="00ED469D" w:rsidRDefault="00182153" w:rsidP="00DD0A2C">
      <w:pPr>
        <w:spacing w:before="240" w:after="240"/>
        <w:rPr>
          <w:rFonts w:asciiTheme="minorBidi" w:hAnsiTheme="minorBidi" w:cstheme="minorBidi"/>
          <w:b/>
          <w:bCs/>
          <w:sz w:val="22"/>
          <w:szCs w:val="22"/>
          <w:lang w:val="en-GB"/>
        </w:rPr>
      </w:pPr>
      <w:r>
        <w:rPr>
          <w:rFonts w:asciiTheme="minorBidi" w:hAnsiTheme="minorBidi" w:cstheme="minorBidi"/>
          <w:b/>
          <w:bCs/>
          <w:sz w:val="22"/>
          <w:szCs w:val="22"/>
          <w:lang w:val="en-GB"/>
        </w:rPr>
        <w:t>1</w:t>
      </w:r>
      <w:r w:rsidR="00774C10">
        <w:rPr>
          <w:rFonts w:asciiTheme="minorBidi" w:hAnsiTheme="minorBidi" w:cstheme="minorBidi"/>
          <w:b/>
          <w:bCs/>
          <w:sz w:val="22"/>
          <w:szCs w:val="22"/>
          <w:lang w:val="en-GB"/>
        </w:rPr>
        <w:t>1</w:t>
      </w:r>
      <w:r w:rsidR="00DD7D18" w:rsidRPr="00ED469D">
        <w:rPr>
          <w:rFonts w:asciiTheme="minorBidi" w:hAnsiTheme="minorBidi" w:cstheme="minorBidi"/>
          <w:b/>
          <w:bCs/>
          <w:sz w:val="22"/>
          <w:szCs w:val="22"/>
          <w:lang w:val="en-GB"/>
        </w:rPr>
        <w:t>.</w:t>
      </w:r>
      <w:r w:rsidR="00DD7D18" w:rsidRPr="00ED469D">
        <w:rPr>
          <w:rFonts w:asciiTheme="minorBidi" w:hAnsiTheme="minorBidi" w:cstheme="minorBidi"/>
          <w:b/>
          <w:bCs/>
          <w:sz w:val="22"/>
          <w:szCs w:val="22"/>
          <w:lang w:val="en-GB"/>
        </w:rPr>
        <w:tab/>
      </w:r>
      <w:r w:rsidR="00445DDA" w:rsidRPr="00ED469D">
        <w:rPr>
          <w:rFonts w:asciiTheme="minorBidi" w:hAnsiTheme="minorBidi" w:cstheme="minorBidi"/>
          <w:b/>
          <w:bCs/>
          <w:sz w:val="22"/>
          <w:szCs w:val="22"/>
          <w:lang w:val="en-GB"/>
        </w:rPr>
        <w:t>Anti-Avoidance</w:t>
      </w:r>
    </w:p>
    <w:p w14:paraId="1AD330B2" w14:textId="4EDD73E4" w:rsidR="007318EF" w:rsidRPr="00ED469D" w:rsidRDefault="000550FD" w:rsidP="004D0638">
      <w:pPr>
        <w:pStyle w:val="Heading6"/>
        <w:numPr>
          <w:ilvl w:val="2"/>
          <w:numId w:val="33"/>
        </w:numPr>
        <w:spacing w:before="240"/>
        <w:rPr>
          <w:rFonts w:asciiTheme="minorBidi" w:hAnsiTheme="minorBidi" w:cstheme="minorBidi"/>
          <w:sz w:val="22"/>
          <w:szCs w:val="22"/>
        </w:rPr>
      </w:pPr>
      <w:r w:rsidRPr="00ED469D">
        <w:rPr>
          <w:rFonts w:asciiTheme="minorBidi" w:hAnsiTheme="minorBidi" w:cstheme="minorBidi"/>
          <w:sz w:val="22"/>
          <w:szCs w:val="22"/>
        </w:rPr>
        <w:t xml:space="preserve">If a Reporting </w:t>
      </w:r>
      <w:r w:rsidR="00451F4C">
        <w:rPr>
          <w:rFonts w:asciiTheme="minorBidi" w:hAnsiTheme="minorBidi" w:cstheme="minorBidi"/>
          <w:sz w:val="22"/>
          <w:szCs w:val="22"/>
        </w:rPr>
        <w:t xml:space="preserve">UAE </w:t>
      </w:r>
      <w:r w:rsidRPr="00ED469D">
        <w:rPr>
          <w:rFonts w:asciiTheme="minorBidi" w:hAnsiTheme="minorBidi" w:cstheme="minorBidi"/>
          <w:sz w:val="22"/>
          <w:szCs w:val="22"/>
        </w:rPr>
        <w:t>Financial Institution</w:t>
      </w:r>
      <w:r w:rsidR="00C311D5" w:rsidRPr="00ED469D">
        <w:rPr>
          <w:rFonts w:asciiTheme="minorBidi" w:hAnsiTheme="minorBidi" w:cstheme="minorBidi"/>
          <w:sz w:val="22"/>
          <w:szCs w:val="22"/>
        </w:rPr>
        <w:t xml:space="preserve">, person or intermediary </w:t>
      </w:r>
      <w:r w:rsidRPr="00ED469D">
        <w:rPr>
          <w:rFonts w:asciiTheme="minorBidi" w:hAnsiTheme="minorBidi" w:cstheme="minorBidi"/>
          <w:sz w:val="22"/>
          <w:szCs w:val="22"/>
        </w:rPr>
        <w:t xml:space="preserve">enters into any arrangements or engages in a practice, the main purpose or one of the main purposes, of which can reasonably be considered to be to avoid an obligation imposed </w:t>
      </w:r>
      <w:r w:rsidR="00C8248C">
        <w:rPr>
          <w:rFonts w:asciiTheme="minorBidi" w:hAnsiTheme="minorBidi" w:cstheme="minorBidi"/>
          <w:sz w:val="22"/>
          <w:szCs w:val="22"/>
        </w:rPr>
        <w:t>pursuant to</w:t>
      </w:r>
      <w:r w:rsidR="00C8248C" w:rsidRPr="00ED469D">
        <w:rPr>
          <w:rFonts w:asciiTheme="minorBidi" w:hAnsiTheme="minorBidi" w:cstheme="minorBidi"/>
          <w:sz w:val="22"/>
          <w:szCs w:val="22"/>
        </w:rPr>
        <w:t xml:space="preserve"> </w:t>
      </w:r>
      <w:r w:rsidRPr="00ED469D">
        <w:rPr>
          <w:rFonts w:asciiTheme="minorBidi" w:hAnsiTheme="minorBidi" w:cstheme="minorBidi"/>
          <w:sz w:val="22"/>
          <w:szCs w:val="22"/>
        </w:rPr>
        <w:t>these Regulations</w:t>
      </w:r>
      <w:r w:rsidR="00971137">
        <w:rPr>
          <w:rFonts w:asciiTheme="minorBidi" w:hAnsiTheme="minorBidi" w:cstheme="minorBidi"/>
          <w:sz w:val="22"/>
          <w:szCs w:val="22"/>
        </w:rPr>
        <w:t xml:space="preserve"> </w:t>
      </w:r>
      <w:r w:rsidRPr="00ED469D">
        <w:rPr>
          <w:rFonts w:asciiTheme="minorBidi" w:hAnsiTheme="minorBidi" w:cstheme="minorBidi"/>
          <w:sz w:val="22"/>
          <w:szCs w:val="22"/>
        </w:rPr>
        <w:t xml:space="preserve">, the Reporting </w:t>
      </w:r>
      <w:r w:rsidR="00451F4C">
        <w:rPr>
          <w:rFonts w:asciiTheme="minorBidi" w:hAnsiTheme="minorBidi" w:cstheme="minorBidi"/>
          <w:sz w:val="22"/>
          <w:szCs w:val="22"/>
        </w:rPr>
        <w:t xml:space="preserve">UAE </w:t>
      </w:r>
      <w:r w:rsidRPr="00ED469D">
        <w:rPr>
          <w:rFonts w:asciiTheme="minorBidi" w:hAnsiTheme="minorBidi" w:cstheme="minorBidi"/>
          <w:sz w:val="22"/>
          <w:szCs w:val="22"/>
        </w:rPr>
        <w:t>Financial Institution</w:t>
      </w:r>
      <w:r w:rsidR="00C311D5" w:rsidRPr="00ED469D">
        <w:rPr>
          <w:rFonts w:asciiTheme="minorBidi" w:hAnsiTheme="minorBidi" w:cstheme="minorBidi"/>
          <w:sz w:val="22"/>
          <w:szCs w:val="22"/>
        </w:rPr>
        <w:t>, person or intermediary</w:t>
      </w:r>
      <w:r w:rsidRPr="00ED469D">
        <w:rPr>
          <w:rFonts w:asciiTheme="minorBidi" w:hAnsiTheme="minorBidi" w:cstheme="minorBidi"/>
          <w:sz w:val="22"/>
          <w:szCs w:val="22"/>
        </w:rPr>
        <w:t xml:space="preserve"> is subject to the obligation as if the Reporting Financial Institution</w:t>
      </w:r>
      <w:r w:rsidR="00C311D5" w:rsidRPr="00ED469D">
        <w:rPr>
          <w:rFonts w:asciiTheme="minorBidi" w:hAnsiTheme="minorBidi" w:cstheme="minorBidi"/>
          <w:sz w:val="22"/>
          <w:szCs w:val="22"/>
        </w:rPr>
        <w:t>, person or intermediary</w:t>
      </w:r>
      <w:r w:rsidRPr="00ED469D">
        <w:rPr>
          <w:rFonts w:asciiTheme="minorBidi" w:hAnsiTheme="minorBidi" w:cstheme="minorBidi"/>
          <w:sz w:val="22"/>
          <w:szCs w:val="22"/>
        </w:rPr>
        <w:t xml:space="preserve"> had not entered into the arrangement or engaged in the practice.</w:t>
      </w:r>
    </w:p>
    <w:p w14:paraId="22DAF14F" w14:textId="6DAA1181" w:rsidR="003F7E2F" w:rsidRPr="00ED469D" w:rsidRDefault="003F7E2F" w:rsidP="007164E0">
      <w:pPr>
        <w:pStyle w:val="Heading1"/>
        <w:keepLines w:val="0"/>
        <w:spacing w:before="240" w:after="240" w:line="246" w:lineRule="atLeast"/>
        <w:jc w:val="center"/>
        <w:rPr>
          <w:rFonts w:asciiTheme="minorBidi" w:hAnsiTheme="minorBidi" w:cstheme="minorBidi"/>
          <w:color w:val="auto"/>
          <w:sz w:val="22"/>
          <w:szCs w:val="22"/>
          <w:lang w:eastAsia="en-US"/>
        </w:rPr>
      </w:pPr>
      <w:bookmarkStart w:id="22" w:name="_Toc42416709"/>
      <w:bookmarkStart w:id="23" w:name="_Toc120020271"/>
      <w:bookmarkStart w:id="24" w:name="_Toc472516342"/>
      <w:bookmarkStart w:id="25" w:name="_Toc472931662"/>
      <w:r w:rsidRPr="00ED469D">
        <w:rPr>
          <w:rFonts w:asciiTheme="minorBidi" w:hAnsiTheme="minorBidi" w:cstheme="minorBidi"/>
          <w:color w:val="auto"/>
          <w:sz w:val="22"/>
          <w:szCs w:val="22"/>
          <w:lang w:eastAsia="en-US"/>
        </w:rPr>
        <w:lastRenderedPageBreak/>
        <w:t>Part 5 Indemnity</w:t>
      </w:r>
      <w:r w:rsidR="00F5277D">
        <w:rPr>
          <w:rFonts w:asciiTheme="minorBidi" w:hAnsiTheme="minorBidi" w:cstheme="minorBidi"/>
          <w:color w:val="auto"/>
          <w:sz w:val="22"/>
          <w:szCs w:val="22"/>
          <w:lang w:eastAsia="en-US"/>
        </w:rPr>
        <w:t xml:space="preserve"> and</w:t>
      </w:r>
      <w:r w:rsidRPr="00ED469D">
        <w:rPr>
          <w:rFonts w:asciiTheme="minorBidi" w:hAnsiTheme="minorBidi" w:cstheme="minorBidi"/>
          <w:color w:val="auto"/>
          <w:sz w:val="22"/>
          <w:szCs w:val="22"/>
          <w:lang w:eastAsia="en-US"/>
        </w:rPr>
        <w:t xml:space="preserve"> effective date</w:t>
      </w:r>
      <w:bookmarkEnd w:id="22"/>
      <w:bookmarkEnd w:id="23"/>
    </w:p>
    <w:bookmarkEnd w:id="24"/>
    <w:bookmarkEnd w:id="25"/>
    <w:p w14:paraId="7FFB3B69" w14:textId="36C853B1" w:rsidR="0019039F" w:rsidRPr="00ED469D" w:rsidRDefault="00471FDC"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sidRPr="00ED469D">
        <w:rPr>
          <w:rFonts w:asciiTheme="minorBidi" w:hAnsiTheme="minorBidi" w:cstheme="minorBidi"/>
          <w:b/>
          <w:bCs/>
          <w:i w:val="0"/>
          <w:color w:val="auto"/>
          <w:lang w:eastAsia="en-US"/>
        </w:rPr>
        <w:t>1</w:t>
      </w:r>
      <w:r w:rsidR="00774C10">
        <w:rPr>
          <w:rFonts w:asciiTheme="minorBidi" w:hAnsiTheme="minorBidi" w:cstheme="minorBidi"/>
          <w:b/>
          <w:bCs/>
          <w:i w:val="0"/>
          <w:color w:val="auto"/>
          <w:lang w:eastAsia="en-US"/>
        </w:rPr>
        <w:t>2</w:t>
      </w:r>
      <w:r w:rsidRPr="00ED469D">
        <w:rPr>
          <w:rFonts w:asciiTheme="minorBidi" w:hAnsiTheme="minorBidi" w:cstheme="minorBidi"/>
          <w:b/>
          <w:bCs/>
          <w:i w:val="0"/>
          <w:color w:val="auto"/>
          <w:lang w:eastAsia="en-US"/>
        </w:rPr>
        <w:t>.</w:t>
      </w:r>
      <w:r w:rsidR="0019039F" w:rsidRPr="00ED469D">
        <w:rPr>
          <w:rFonts w:asciiTheme="minorBidi" w:hAnsiTheme="minorBidi" w:cstheme="minorBidi"/>
          <w:b/>
          <w:bCs/>
          <w:i w:val="0"/>
          <w:color w:val="auto"/>
          <w:lang w:eastAsia="en-US"/>
        </w:rPr>
        <w:tab/>
      </w:r>
      <w:r w:rsidR="00AB5C3A" w:rsidRPr="00ED469D">
        <w:rPr>
          <w:rFonts w:asciiTheme="minorBidi" w:hAnsiTheme="minorBidi" w:cstheme="minorBidi"/>
          <w:b/>
          <w:bCs/>
          <w:i w:val="0"/>
          <w:color w:val="auto"/>
          <w:lang w:eastAsia="en-US"/>
        </w:rPr>
        <w:t>Indemnity</w:t>
      </w:r>
    </w:p>
    <w:p w14:paraId="64233204" w14:textId="354DB979" w:rsidR="0019039F" w:rsidRPr="00ED469D" w:rsidRDefault="0019039F" w:rsidP="004D0638">
      <w:pPr>
        <w:pStyle w:val="Heading6"/>
        <w:numPr>
          <w:ilvl w:val="2"/>
          <w:numId w:val="39"/>
        </w:numPr>
        <w:spacing w:before="240"/>
        <w:rPr>
          <w:rFonts w:asciiTheme="minorBidi" w:hAnsiTheme="minorBidi" w:cstheme="minorBidi"/>
          <w:sz w:val="22"/>
          <w:szCs w:val="22"/>
        </w:rPr>
      </w:pPr>
      <w:r w:rsidRPr="00ED469D">
        <w:rPr>
          <w:rFonts w:asciiTheme="minorBidi" w:hAnsiTheme="minorBidi" w:cstheme="minorBidi"/>
          <w:sz w:val="22"/>
          <w:szCs w:val="22"/>
        </w:rPr>
        <w:t xml:space="preserve">Unless it can be shown that it </w:t>
      </w:r>
      <w:r w:rsidR="005E0136" w:rsidRPr="00ED469D">
        <w:rPr>
          <w:rFonts w:asciiTheme="minorBidi" w:hAnsiTheme="minorBidi" w:cstheme="minorBidi"/>
          <w:sz w:val="22"/>
          <w:szCs w:val="22"/>
        </w:rPr>
        <w:t>acted</w:t>
      </w:r>
      <w:r w:rsidRPr="00ED469D">
        <w:rPr>
          <w:rFonts w:asciiTheme="minorBidi" w:hAnsiTheme="minorBidi" w:cstheme="minorBidi"/>
          <w:sz w:val="22"/>
          <w:szCs w:val="22"/>
        </w:rPr>
        <w:t xml:space="preserve"> in bad faith, neither the Regulatory Authority, </w:t>
      </w:r>
      <w:r w:rsidR="00617042" w:rsidRPr="00ED469D">
        <w:rPr>
          <w:rFonts w:asciiTheme="minorBidi" w:hAnsiTheme="minorBidi" w:cstheme="minorBidi"/>
          <w:sz w:val="22"/>
          <w:szCs w:val="22"/>
        </w:rPr>
        <w:t xml:space="preserve">its delegate, nor any </w:t>
      </w:r>
      <w:r w:rsidRPr="00ED469D">
        <w:rPr>
          <w:rFonts w:asciiTheme="minorBidi" w:hAnsiTheme="minorBidi" w:cstheme="minorBidi"/>
          <w:sz w:val="22"/>
          <w:szCs w:val="22"/>
        </w:rPr>
        <w:t xml:space="preserve">Designated Officer can be held liable for any act, attempted act or omission in the performance, purported </w:t>
      </w:r>
      <w:proofErr w:type="gramStart"/>
      <w:r w:rsidRPr="00ED469D">
        <w:rPr>
          <w:rFonts w:asciiTheme="minorBidi" w:hAnsiTheme="minorBidi" w:cstheme="minorBidi"/>
          <w:sz w:val="22"/>
          <w:szCs w:val="22"/>
        </w:rPr>
        <w:t>non-performance</w:t>
      </w:r>
      <w:proofErr w:type="gramEnd"/>
      <w:r w:rsidRPr="00ED469D">
        <w:rPr>
          <w:rFonts w:asciiTheme="minorBidi" w:hAnsiTheme="minorBidi" w:cstheme="minorBidi"/>
          <w:sz w:val="22"/>
          <w:szCs w:val="22"/>
        </w:rPr>
        <w:t xml:space="preserve"> or non-performance of its functions in connection with these Regulations.</w:t>
      </w:r>
    </w:p>
    <w:p w14:paraId="3542A96E" w14:textId="3E3F8F75" w:rsidR="0019039F" w:rsidRPr="00ED469D" w:rsidRDefault="00471FDC"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sidRPr="00ED469D">
        <w:rPr>
          <w:rFonts w:asciiTheme="minorBidi" w:hAnsiTheme="minorBidi" w:cstheme="minorBidi"/>
          <w:b/>
          <w:bCs/>
          <w:i w:val="0"/>
          <w:color w:val="auto"/>
          <w:lang w:eastAsia="en-US"/>
        </w:rPr>
        <w:t>1</w:t>
      </w:r>
      <w:r w:rsidR="00EC4842">
        <w:rPr>
          <w:rFonts w:asciiTheme="minorBidi" w:hAnsiTheme="minorBidi" w:cstheme="minorBidi"/>
          <w:b/>
          <w:bCs/>
          <w:i w:val="0"/>
          <w:color w:val="auto"/>
          <w:lang w:eastAsia="en-US"/>
        </w:rPr>
        <w:t>3</w:t>
      </w:r>
      <w:r w:rsidR="0019039F" w:rsidRPr="00ED469D">
        <w:rPr>
          <w:rFonts w:asciiTheme="minorBidi" w:hAnsiTheme="minorBidi" w:cstheme="minorBidi"/>
          <w:b/>
          <w:bCs/>
          <w:i w:val="0"/>
          <w:color w:val="auto"/>
          <w:lang w:eastAsia="en-US"/>
        </w:rPr>
        <w:t>.</w:t>
      </w:r>
      <w:r w:rsidR="0019039F" w:rsidRPr="00ED469D">
        <w:rPr>
          <w:rFonts w:asciiTheme="minorBidi" w:hAnsiTheme="minorBidi" w:cstheme="minorBidi"/>
          <w:b/>
          <w:bCs/>
          <w:i w:val="0"/>
          <w:color w:val="auto"/>
          <w:lang w:eastAsia="en-US"/>
        </w:rPr>
        <w:tab/>
      </w:r>
      <w:r w:rsidR="00AB5C3A" w:rsidRPr="00ED469D">
        <w:rPr>
          <w:rFonts w:asciiTheme="minorBidi" w:hAnsiTheme="minorBidi" w:cstheme="minorBidi"/>
          <w:b/>
          <w:bCs/>
          <w:i w:val="0"/>
          <w:color w:val="auto"/>
          <w:lang w:eastAsia="en-US"/>
        </w:rPr>
        <w:t>Effective date</w:t>
      </w:r>
    </w:p>
    <w:p w14:paraId="2398BADA" w14:textId="0A9FB142" w:rsidR="00C14870" w:rsidRDefault="00110913" w:rsidP="004D0638">
      <w:pPr>
        <w:pStyle w:val="Heading6"/>
        <w:numPr>
          <w:ilvl w:val="2"/>
          <w:numId w:val="40"/>
        </w:numPr>
        <w:spacing w:before="240"/>
        <w:rPr>
          <w:rFonts w:asciiTheme="minorBidi" w:hAnsiTheme="minorBidi" w:cstheme="minorBidi"/>
          <w:sz w:val="22"/>
          <w:szCs w:val="22"/>
        </w:rPr>
      </w:pPr>
      <w:r w:rsidRPr="00ED469D">
        <w:rPr>
          <w:rFonts w:asciiTheme="minorBidi" w:hAnsiTheme="minorBidi" w:cstheme="minorBidi"/>
          <w:sz w:val="22"/>
          <w:szCs w:val="22"/>
        </w:rPr>
        <w:t xml:space="preserve">These Regulations become effective on </w:t>
      </w:r>
      <w:r w:rsidR="000B106A" w:rsidRPr="00ED469D">
        <w:rPr>
          <w:rFonts w:asciiTheme="minorBidi" w:hAnsiTheme="minorBidi" w:cstheme="minorBidi"/>
          <w:sz w:val="22"/>
          <w:szCs w:val="22"/>
        </w:rPr>
        <w:t>date of enactment</w:t>
      </w:r>
      <w:r w:rsidR="007B109C">
        <w:rPr>
          <w:rFonts w:asciiTheme="minorBidi" w:hAnsiTheme="minorBidi" w:cstheme="minorBidi"/>
          <w:sz w:val="22"/>
          <w:szCs w:val="22"/>
        </w:rPr>
        <w:t>.</w:t>
      </w:r>
    </w:p>
    <w:p w14:paraId="10F8DDB6" w14:textId="5EA734B3" w:rsidR="00481E5A" w:rsidRDefault="00481E5A" w:rsidP="007B109C">
      <w:pPr>
        <w:spacing w:before="240" w:after="240"/>
        <w:ind w:left="720" w:hanging="720"/>
        <w:rPr>
          <w:rFonts w:asciiTheme="minorBidi" w:hAnsiTheme="minorBidi" w:cstheme="minorBidi"/>
          <w:sz w:val="22"/>
          <w:szCs w:val="22"/>
          <w:lang w:val="en-GB"/>
        </w:rPr>
      </w:pPr>
    </w:p>
    <w:bookmarkEnd w:id="1"/>
    <w:p w14:paraId="4F9D9B48" w14:textId="520438E1" w:rsidR="00481E5A" w:rsidRPr="00ED469D" w:rsidRDefault="00481E5A" w:rsidP="00B21F67">
      <w:pPr>
        <w:spacing w:before="240" w:after="240"/>
        <w:rPr>
          <w:rFonts w:asciiTheme="minorBidi" w:hAnsiTheme="minorBidi" w:cstheme="minorBidi"/>
          <w:b/>
          <w:bCs/>
          <w:sz w:val="22"/>
          <w:szCs w:val="22"/>
          <w:lang w:val="en-GB"/>
        </w:rPr>
      </w:pPr>
    </w:p>
    <w:sectPr w:rsidR="00481E5A" w:rsidRPr="00ED469D" w:rsidSect="00806D77">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611F" w14:textId="77777777" w:rsidR="00F97CF7" w:rsidRDefault="00F97CF7" w:rsidP="00BD2A2C">
      <w:r>
        <w:separator/>
      </w:r>
    </w:p>
  </w:endnote>
  <w:endnote w:type="continuationSeparator" w:id="0">
    <w:p w14:paraId="0A3D5B2D" w14:textId="77777777" w:rsidR="00F97CF7" w:rsidRDefault="00F97CF7" w:rsidP="00BD2A2C">
      <w:r>
        <w:continuationSeparator/>
      </w:r>
    </w:p>
  </w:endnote>
  <w:endnote w:type="continuationNotice" w:id="1">
    <w:p w14:paraId="0F2FF266" w14:textId="77777777" w:rsidR="00F97CF7" w:rsidRDefault="00F97C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A05D" w14:textId="451B32EA" w:rsidR="00160F86" w:rsidRPr="009467D3" w:rsidRDefault="00160F86" w:rsidP="009E6EE4">
    <w:pPr>
      <w:pStyle w:val="Footer"/>
      <w:jc w:val="right"/>
      <w:rPr>
        <w:rFonts w:asciiTheme="minorBidi" w:hAnsiTheme="minorBidi"/>
      </w:rPr>
    </w:pPr>
  </w:p>
  <w:p w14:paraId="4E5D237A" w14:textId="3EF279D2" w:rsidR="00160F86" w:rsidRDefault="00160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88E9" w14:textId="2BA546B5" w:rsidR="00160F86" w:rsidRDefault="00160F86" w:rsidP="009E6EE4">
    <w:pPr>
      <w:pStyle w:val="Footer"/>
      <w:jc w:val="center"/>
    </w:pPr>
    <w:r w:rsidRPr="0020577D">
      <w:rPr>
        <w:rFonts w:ascii="Arial" w:hAnsi="Arial" w:cs="Arial"/>
        <w:sz w:val="20"/>
        <w:szCs w:val="20"/>
      </w:rPr>
      <w:fldChar w:fldCharType="begin"/>
    </w:r>
    <w:r w:rsidRPr="0020577D">
      <w:rPr>
        <w:rFonts w:ascii="Arial" w:hAnsi="Arial" w:cs="Arial"/>
        <w:sz w:val="20"/>
        <w:szCs w:val="20"/>
      </w:rPr>
      <w:instrText xml:space="preserve"> PAGE  \* roman  \* MERGEFORMAT </w:instrText>
    </w:r>
    <w:r w:rsidRPr="0020577D">
      <w:rPr>
        <w:rFonts w:ascii="Arial" w:hAnsi="Arial" w:cs="Arial"/>
        <w:sz w:val="20"/>
        <w:szCs w:val="20"/>
      </w:rPr>
      <w:fldChar w:fldCharType="separate"/>
    </w:r>
    <w:r w:rsidR="00130A5D">
      <w:rPr>
        <w:rFonts w:ascii="Arial" w:hAnsi="Arial" w:cs="Arial"/>
        <w:noProof/>
        <w:sz w:val="20"/>
        <w:szCs w:val="20"/>
      </w:rPr>
      <w:t>ii</w:t>
    </w:r>
    <w:r w:rsidRPr="0020577D">
      <w:rPr>
        <w:rFonts w:ascii="Arial" w:hAnsi="Arial" w:cs="Arial"/>
        <w:sz w:val="20"/>
        <w:szCs w:val="20"/>
      </w:rPr>
      <w:fldChar w:fldCharType="end"/>
    </w:r>
  </w:p>
  <w:p w14:paraId="04DC2FB4" w14:textId="77777777" w:rsidR="00160F86" w:rsidRDefault="00160F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916201"/>
      <w:docPartObj>
        <w:docPartGallery w:val="Page Numbers (Bottom of Page)"/>
        <w:docPartUnique/>
      </w:docPartObj>
    </w:sdtPr>
    <w:sdtEndPr>
      <w:rPr>
        <w:rFonts w:ascii="Arial" w:hAnsi="Arial" w:cs="Arial"/>
        <w:noProof/>
      </w:rPr>
    </w:sdtEndPr>
    <w:sdtContent>
      <w:p w14:paraId="65BFA27A" w14:textId="7CAAF9D1" w:rsidR="00160F86" w:rsidRPr="009E6EE4" w:rsidRDefault="00160F86">
        <w:pPr>
          <w:pStyle w:val="Footer"/>
          <w:jc w:val="right"/>
          <w:rPr>
            <w:rFonts w:ascii="Arial" w:hAnsi="Arial" w:cs="Arial"/>
          </w:rPr>
        </w:pPr>
        <w:r w:rsidRPr="007B18CC">
          <w:rPr>
            <w:noProof/>
          </w:rPr>
          <w:drawing>
            <wp:anchor distT="0" distB="0" distL="114300" distR="114300" simplePos="0" relativeHeight="251658240" behindDoc="1" locked="0" layoutInCell="1" allowOverlap="1" wp14:anchorId="2FF0C607" wp14:editId="6565C858">
              <wp:simplePos x="0" y="0"/>
              <wp:positionH relativeFrom="page">
                <wp:align>left</wp:align>
              </wp:positionH>
              <wp:positionV relativeFrom="paragraph">
                <wp:posOffset>-663575</wp:posOffset>
              </wp:positionV>
              <wp:extent cx="7865745" cy="1950720"/>
              <wp:effectExtent l="0" t="0" r="1905" b="0"/>
              <wp:wrapNone/>
              <wp:docPr id="23"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574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6EE4">
          <w:rPr>
            <w:rFonts w:ascii="Arial" w:hAnsi="Arial" w:cs="Arial"/>
          </w:rPr>
          <w:fldChar w:fldCharType="begin"/>
        </w:r>
        <w:r w:rsidRPr="009E6EE4">
          <w:rPr>
            <w:rFonts w:ascii="Arial" w:hAnsi="Arial" w:cs="Arial"/>
          </w:rPr>
          <w:instrText xml:space="preserve"> PAGE   \* MERGEFORMAT </w:instrText>
        </w:r>
        <w:r w:rsidRPr="009E6EE4">
          <w:rPr>
            <w:rFonts w:ascii="Arial" w:hAnsi="Arial" w:cs="Arial"/>
          </w:rPr>
          <w:fldChar w:fldCharType="separate"/>
        </w:r>
        <w:r w:rsidR="00130A5D">
          <w:rPr>
            <w:rFonts w:ascii="Arial" w:hAnsi="Arial" w:cs="Arial"/>
            <w:noProof/>
          </w:rPr>
          <w:t>18</w:t>
        </w:r>
        <w:r w:rsidRPr="009E6EE4">
          <w:rPr>
            <w:rFonts w:ascii="Arial" w:hAnsi="Arial" w:cs="Arial"/>
            <w:noProof/>
          </w:rPr>
          <w:fldChar w:fldCharType="end"/>
        </w:r>
      </w:p>
    </w:sdtContent>
  </w:sdt>
  <w:p w14:paraId="189BDDD9" w14:textId="77777777" w:rsidR="00160F86" w:rsidRDefault="00160F86" w:rsidP="004D0638">
    <w:pPr>
      <w:pStyle w:val="Footer"/>
      <w:ind w:firstLine="720"/>
    </w:pPr>
  </w:p>
  <w:p w14:paraId="41A43913" w14:textId="77777777" w:rsidR="00881170" w:rsidRDefault="00881170"/>
  <w:p w14:paraId="698E990A" w14:textId="77777777" w:rsidR="00881170" w:rsidRDefault="00881170"/>
  <w:p w14:paraId="5E2D8B30" w14:textId="77777777" w:rsidR="00881170" w:rsidRDefault="00881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EB6A" w14:textId="77777777" w:rsidR="00F97CF7" w:rsidRDefault="00F97CF7" w:rsidP="00BD2A2C">
      <w:r>
        <w:separator/>
      </w:r>
    </w:p>
  </w:footnote>
  <w:footnote w:type="continuationSeparator" w:id="0">
    <w:p w14:paraId="5858B3D4" w14:textId="77777777" w:rsidR="00F97CF7" w:rsidRDefault="00F97CF7" w:rsidP="00BD2A2C">
      <w:r>
        <w:continuationSeparator/>
      </w:r>
    </w:p>
  </w:footnote>
  <w:footnote w:type="continuationNotice" w:id="1">
    <w:p w14:paraId="026B9FAC" w14:textId="77777777" w:rsidR="00F97CF7" w:rsidRDefault="00F97C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0283" w14:textId="6C565BE6" w:rsidR="00160F86" w:rsidRPr="00936A05" w:rsidRDefault="00160F86" w:rsidP="00936A05">
    <w:pPr>
      <w:pStyle w:val="Header"/>
      <w:ind w:left="1440"/>
      <w:rPr>
        <w:sz w:val="20"/>
        <w:szCs w:val="20"/>
        <w:lang w:val="en-US"/>
      </w:rPr>
    </w:pPr>
    <w:r>
      <w:rPr>
        <w:noProof/>
      </w:rPr>
      <w:drawing>
        <wp:anchor distT="0" distB="0" distL="114300" distR="114300" simplePos="0" relativeHeight="251657216" behindDoc="0" locked="0" layoutInCell="1" allowOverlap="1" wp14:anchorId="48106AA9" wp14:editId="5D2922A6">
          <wp:simplePos x="0" y="0"/>
          <wp:positionH relativeFrom="column">
            <wp:posOffset>-520700</wp:posOffset>
          </wp:positionH>
          <wp:positionV relativeFrom="paragraph">
            <wp:posOffset>-216535</wp:posOffset>
          </wp:positionV>
          <wp:extent cx="1899666" cy="539496"/>
          <wp:effectExtent l="0" t="0" r="5715" b="0"/>
          <wp:wrapNone/>
          <wp:docPr id="2"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6229" w14:textId="36D48532" w:rsidR="00160F86" w:rsidRDefault="00160F86">
    <w:pPr>
      <w:pStyle w:val="Header"/>
    </w:pPr>
    <w:r>
      <w:rPr>
        <w:noProof/>
      </w:rPr>
      <w:drawing>
        <wp:anchor distT="0" distB="0" distL="114300" distR="114300" simplePos="0" relativeHeight="251656192" behindDoc="0" locked="0" layoutInCell="1" allowOverlap="1" wp14:anchorId="0581AE1A" wp14:editId="6D5B93B5">
          <wp:simplePos x="0" y="0"/>
          <wp:positionH relativeFrom="column">
            <wp:posOffset>-584200</wp:posOffset>
          </wp:positionH>
          <wp:positionV relativeFrom="paragraph">
            <wp:posOffset>-210185</wp:posOffset>
          </wp:positionV>
          <wp:extent cx="1899666" cy="539496"/>
          <wp:effectExtent l="0" t="0" r="5715" b="0"/>
          <wp:wrapNone/>
          <wp:docPr id="15"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CC094" w14:textId="77777777" w:rsidR="00881170" w:rsidRDefault="00881170"/>
  <w:p w14:paraId="2D914B99" w14:textId="77777777" w:rsidR="00881170" w:rsidRDefault="00881170"/>
  <w:p w14:paraId="2977F596" w14:textId="77777777" w:rsidR="00881170" w:rsidRDefault="00881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A1F"/>
    <w:multiLevelType w:val="hybridMultilevel"/>
    <w:tmpl w:val="B5D687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pStyle w:val="Heading6"/>
      <w:lvlText w:val="%6."/>
      <w:lvlJc w:val="right"/>
      <w:pPr>
        <w:ind w:left="3960" w:hanging="180"/>
      </w:pPr>
    </w:lvl>
    <w:lvl w:ilvl="6" w:tplc="0809000F" w:tentative="1">
      <w:start w:val="1"/>
      <w:numFmt w:val="decimal"/>
      <w:pStyle w:val="Heading7"/>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073ABE"/>
    <w:multiLevelType w:val="hybridMultilevel"/>
    <w:tmpl w:val="44D629C8"/>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49D84346">
      <w:start w:val="1"/>
      <w:numFmt w:val="lowerLetter"/>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9130B6"/>
    <w:multiLevelType w:val="hybridMultilevel"/>
    <w:tmpl w:val="BC5495A6"/>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6976F1"/>
    <w:multiLevelType w:val="multilevel"/>
    <w:tmpl w:val="48D2041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996AE6"/>
    <w:multiLevelType w:val="multilevel"/>
    <w:tmpl w:val="48D2041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A74D0B"/>
    <w:multiLevelType w:val="multilevel"/>
    <w:tmpl w:val="48D2041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016858"/>
    <w:multiLevelType w:val="multilevel"/>
    <w:tmpl w:val="CC4E6D6A"/>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226918"/>
    <w:multiLevelType w:val="hybridMultilevel"/>
    <w:tmpl w:val="383017EC"/>
    <w:lvl w:ilvl="0" w:tplc="F6248A0C">
      <w:start w:val="1"/>
      <w:numFmt w:val="decimal"/>
      <w:lvlText w:val="(%1)"/>
      <w:lvlJc w:val="left"/>
      <w:pPr>
        <w:ind w:left="2161" w:hanging="721"/>
      </w:pPr>
      <w:rPr>
        <w:rFonts w:ascii="Arial" w:eastAsia="Arial" w:hAnsi="Arial" w:cs="Arial" w:hint="default"/>
        <w:b w:val="0"/>
        <w:bCs w:val="0"/>
        <w:i w:val="0"/>
        <w:iCs w:val="0"/>
        <w:spacing w:val="-2"/>
        <w:w w:val="100"/>
        <w:sz w:val="22"/>
        <w:szCs w:val="22"/>
        <w:lang w:val="en-US" w:eastAsia="en-US" w:bidi="ar-SA"/>
      </w:rPr>
    </w:lvl>
    <w:lvl w:ilvl="1" w:tplc="8810332E">
      <w:numFmt w:val="bullet"/>
      <w:lvlText w:val="•"/>
      <w:lvlJc w:val="left"/>
      <w:pPr>
        <w:ind w:left="3134" w:hanging="721"/>
      </w:pPr>
      <w:rPr>
        <w:rFonts w:hint="default"/>
        <w:lang w:val="en-US" w:eastAsia="en-US" w:bidi="ar-SA"/>
      </w:rPr>
    </w:lvl>
    <w:lvl w:ilvl="2" w:tplc="BB88CA98">
      <w:numFmt w:val="bullet"/>
      <w:lvlText w:val="•"/>
      <w:lvlJc w:val="left"/>
      <w:pPr>
        <w:ind w:left="4108" w:hanging="721"/>
      </w:pPr>
      <w:rPr>
        <w:rFonts w:hint="default"/>
        <w:lang w:val="en-US" w:eastAsia="en-US" w:bidi="ar-SA"/>
      </w:rPr>
    </w:lvl>
    <w:lvl w:ilvl="3" w:tplc="C73CD35C">
      <w:numFmt w:val="bullet"/>
      <w:lvlText w:val="•"/>
      <w:lvlJc w:val="left"/>
      <w:pPr>
        <w:ind w:left="5083" w:hanging="721"/>
      </w:pPr>
      <w:rPr>
        <w:rFonts w:hint="default"/>
        <w:lang w:val="en-US" w:eastAsia="en-US" w:bidi="ar-SA"/>
      </w:rPr>
    </w:lvl>
    <w:lvl w:ilvl="4" w:tplc="065AFB64">
      <w:numFmt w:val="bullet"/>
      <w:lvlText w:val="•"/>
      <w:lvlJc w:val="left"/>
      <w:pPr>
        <w:ind w:left="6057" w:hanging="721"/>
      </w:pPr>
      <w:rPr>
        <w:rFonts w:hint="default"/>
        <w:lang w:val="en-US" w:eastAsia="en-US" w:bidi="ar-SA"/>
      </w:rPr>
    </w:lvl>
    <w:lvl w:ilvl="5" w:tplc="E44CF468">
      <w:numFmt w:val="bullet"/>
      <w:lvlText w:val="•"/>
      <w:lvlJc w:val="left"/>
      <w:pPr>
        <w:ind w:left="7032" w:hanging="721"/>
      </w:pPr>
      <w:rPr>
        <w:rFonts w:hint="default"/>
        <w:lang w:val="en-US" w:eastAsia="en-US" w:bidi="ar-SA"/>
      </w:rPr>
    </w:lvl>
    <w:lvl w:ilvl="6" w:tplc="BE848728">
      <w:numFmt w:val="bullet"/>
      <w:lvlText w:val="•"/>
      <w:lvlJc w:val="left"/>
      <w:pPr>
        <w:ind w:left="8006" w:hanging="721"/>
      </w:pPr>
      <w:rPr>
        <w:rFonts w:hint="default"/>
        <w:lang w:val="en-US" w:eastAsia="en-US" w:bidi="ar-SA"/>
      </w:rPr>
    </w:lvl>
    <w:lvl w:ilvl="7" w:tplc="7AC8D582">
      <w:numFmt w:val="bullet"/>
      <w:lvlText w:val="•"/>
      <w:lvlJc w:val="left"/>
      <w:pPr>
        <w:ind w:left="8980" w:hanging="721"/>
      </w:pPr>
      <w:rPr>
        <w:rFonts w:hint="default"/>
        <w:lang w:val="en-US" w:eastAsia="en-US" w:bidi="ar-SA"/>
      </w:rPr>
    </w:lvl>
    <w:lvl w:ilvl="8" w:tplc="8AD45ADE">
      <w:numFmt w:val="bullet"/>
      <w:lvlText w:val="•"/>
      <w:lvlJc w:val="left"/>
      <w:pPr>
        <w:ind w:left="9955" w:hanging="721"/>
      </w:pPr>
      <w:rPr>
        <w:rFonts w:hint="default"/>
        <w:lang w:val="en-US" w:eastAsia="en-US" w:bidi="ar-SA"/>
      </w:rPr>
    </w:lvl>
  </w:abstractNum>
  <w:abstractNum w:abstractNumId="8" w15:restartNumberingAfterBreak="0">
    <w:nsid w:val="2BBE5807"/>
    <w:multiLevelType w:val="multilevel"/>
    <w:tmpl w:val="330E0E48"/>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CCB2C6D"/>
    <w:multiLevelType w:val="multilevel"/>
    <w:tmpl w:val="330E0E48"/>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EEC5DC8"/>
    <w:multiLevelType w:val="multilevel"/>
    <w:tmpl w:val="48D2041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5250E96"/>
    <w:multiLevelType w:val="multilevel"/>
    <w:tmpl w:val="48D2041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4F2013"/>
    <w:multiLevelType w:val="hybridMultilevel"/>
    <w:tmpl w:val="DD688424"/>
    <w:lvl w:ilvl="0" w:tplc="EE0E1802">
      <w:start w:val="1"/>
      <w:numFmt w:val="decimal"/>
      <w:lvlText w:val="%1."/>
      <w:lvlJc w:val="left"/>
      <w:pPr>
        <w:ind w:left="2146" w:hanging="707"/>
      </w:pPr>
      <w:rPr>
        <w:rFonts w:ascii="Arial" w:eastAsia="Arial" w:hAnsi="Arial" w:cs="Arial" w:hint="default"/>
        <w:b/>
        <w:bCs/>
        <w:i w:val="0"/>
        <w:iCs w:val="0"/>
        <w:strike w:val="0"/>
        <w:spacing w:val="0"/>
        <w:w w:val="100"/>
        <w:sz w:val="22"/>
        <w:szCs w:val="22"/>
        <w:lang w:val="en-US" w:eastAsia="en-US" w:bidi="ar-SA"/>
      </w:rPr>
    </w:lvl>
    <w:lvl w:ilvl="1" w:tplc="79CC2436">
      <w:numFmt w:val="bullet"/>
      <w:lvlText w:val="•"/>
      <w:lvlJc w:val="left"/>
      <w:pPr>
        <w:ind w:left="3116" w:hanging="707"/>
      </w:pPr>
      <w:rPr>
        <w:rFonts w:hint="default"/>
        <w:lang w:val="en-US" w:eastAsia="en-US" w:bidi="ar-SA"/>
      </w:rPr>
    </w:lvl>
    <w:lvl w:ilvl="2" w:tplc="9F3C5378">
      <w:numFmt w:val="bullet"/>
      <w:lvlText w:val="•"/>
      <w:lvlJc w:val="left"/>
      <w:pPr>
        <w:ind w:left="4092" w:hanging="707"/>
      </w:pPr>
      <w:rPr>
        <w:rFonts w:hint="default"/>
        <w:lang w:val="en-US" w:eastAsia="en-US" w:bidi="ar-SA"/>
      </w:rPr>
    </w:lvl>
    <w:lvl w:ilvl="3" w:tplc="B2505268">
      <w:numFmt w:val="bullet"/>
      <w:lvlText w:val="•"/>
      <w:lvlJc w:val="left"/>
      <w:pPr>
        <w:ind w:left="5069" w:hanging="707"/>
      </w:pPr>
      <w:rPr>
        <w:rFonts w:hint="default"/>
        <w:lang w:val="en-US" w:eastAsia="en-US" w:bidi="ar-SA"/>
      </w:rPr>
    </w:lvl>
    <w:lvl w:ilvl="4" w:tplc="DF623168">
      <w:numFmt w:val="bullet"/>
      <w:lvlText w:val="•"/>
      <w:lvlJc w:val="left"/>
      <w:pPr>
        <w:ind w:left="6045" w:hanging="707"/>
      </w:pPr>
      <w:rPr>
        <w:rFonts w:hint="default"/>
        <w:lang w:val="en-US" w:eastAsia="en-US" w:bidi="ar-SA"/>
      </w:rPr>
    </w:lvl>
    <w:lvl w:ilvl="5" w:tplc="BA82B5F4">
      <w:numFmt w:val="bullet"/>
      <w:lvlText w:val="•"/>
      <w:lvlJc w:val="left"/>
      <w:pPr>
        <w:ind w:left="7022" w:hanging="707"/>
      </w:pPr>
      <w:rPr>
        <w:rFonts w:hint="default"/>
        <w:lang w:val="en-US" w:eastAsia="en-US" w:bidi="ar-SA"/>
      </w:rPr>
    </w:lvl>
    <w:lvl w:ilvl="6" w:tplc="0284FED6">
      <w:numFmt w:val="bullet"/>
      <w:lvlText w:val="•"/>
      <w:lvlJc w:val="left"/>
      <w:pPr>
        <w:ind w:left="7998" w:hanging="707"/>
      </w:pPr>
      <w:rPr>
        <w:rFonts w:hint="default"/>
        <w:lang w:val="en-US" w:eastAsia="en-US" w:bidi="ar-SA"/>
      </w:rPr>
    </w:lvl>
    <w:lvl w:ilvl="7" w:tplc="DAE0453A">
      <w:numFmt w:val="bullet"/>
      <w:lvlText w:val="•"/>
      <w:lvlJc w:val="left"/>
      <w:pPr>
        <w:ind w:left="8974" w:hanging="707"/>
      </w:pPr>
      <w:rPr>
        <w:rFonts w:hint="default"/>
        <w:lang w:val="en-US" w:eastAsia="en-US" w:bidi="ar-SA"/>
      </w:rPr>
    </w:lvl>
    <w:lvl w:ilvl="8" w:tplc="161EE7D8">
      <w:numFmt w:val="bullet"/>
      <w:lvlText w:val="•"/>
      <w:lvlJc w:val="left"/>
      <w:pPr>
        <w:ind w:left="9951" w:hanging="707"/>
      </w:pPr>
      <w:rPr>
        <w:rFonts w:hint="default"/>
        <w:lang w:val="en-US" w:eastAsia="en-US" w:bidi="ar-SA"/>
      </w:rPr>
    </w:lvl>
  </w:abstractNum>
  <w:abstractNum w:abstractNumId="13" w15:restartNumberingAfterBreak="0">
    <w:nsid w:val="3E017D9B"/>
    <w:multiLevelType w:val="hybridMultilevel"/>
    <w:tmpl w:val="BC5495A6"/>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A467D1"/>
    <w:multiLevelType w:val="multilevel"/>
    <w:tmpl w:val="48D2041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2C82813"/>
    <w:multiLevelType w:val="hybridMultilevel"/>
    <w:tmpl w:val="3A0A05E6"/>
    <w:lvl w:ilvl="0" w:tplc="336AFB9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459C3221"/>
    <w:multiLevelType w:val="hybridMultilevel"/>
    <w:tmpl w:val="A0C64292"/>
    <w:lvl w:ilvl="0" w:tplc="2856E5E6">
      <w:start w:val="1"/>
      <w:numFmt w:val="decimal"/>
      <w:lvlText w:val="(%1)"/>
      <w:lvlJc w:val="left"/>
      <w:pPr>
        <w:ind w:left="1714" w:hanging="721"/>
      </w:pPr>
      <w:rPr>
        <w:rFonts w:ascii="Arial" w:eastAsia="Arial" w:hAnsi="Arial" w:cs="Arial" w:hint="default"/>
        <w:b w:val="0"/>
        <w:bCs w:val="0"/>
        <w:i w:val="0"/>
        <w:iCs w:val="0"/>
        <w:spacing w:val="-2"/>
        <w:w w:val="100"/>
        <w:sz w:val="22"/>
        <w:szCs w:val="22"/>
        <w:lang w:val="en-US" w:eastAsia="en-US" w:bidi="ar-SA"/>
      </w:rPr>
    </w:lvl>
    <w:lvl w:ilvl="1" w:tplc="4F165984">
      <w:start w:val="1"/>
      <w:numFmt w:val="lowerLetter"/>
      <w:lvlText w:val="(%2)"/>
      <w:lvlJc w:val="left"/>
      <w:pPr>
        <w:ind w:left="5041" w:hanging="720"/>
      </w:pPr>
      <w:rPr>
        <w:rFonts w:ascii="Arial" w:eastAsia="Arial" w:hAnsi="Arial" w:cs="Arial" w:hint="default"/>
        <w:b w:val="0"/>
        <w:bCs w:val="0"/>
        <w:i w:val="0"/>
        <w:iCs w:val="0"/>
        <w:spacing w:val="-2"/>
        <w:w w:val="100"/>
        <w:sz w:val="22"/>
        <w:szCs w:val="22"/>
        <w:lang w:val="en-US" w:eastAsia="en-US" w:bidi="ar-SA"/>
      </w:rPr>
    </w:lvl>
    <w:lvl w:ilvl="2" w:tplc="82A6BFCA">
      <w:numFmt w:val="bullet"/>
      <w:lvlText w:val="•"/>
      <w:lvlJc w:val="left"/>
      <w:pPr>
        <w:ind w:left="6042" w:hanging="720"/>
      </w:pPr>
      <w:rPr>
        <w:rFonts w:hint="default"/>
        <w:lang w:val="en-US" w:eastAsia="en-US" w:bidi="ar-SA"/>
      </w:rPr>
    </w:lvl>
    <w:lvl w:ilvl="3" w:tplc="4F282600">
      <w:numFmt w:val="bullet"/>
      <w:lvlText w:val="•"/>
      <w:lvlJc w:val="left"/>
      <w:pPr>
        <w:ind w:left="7045" w:hanging="720"/>
      </w:pPr>
      <w:rPr>
        <w:rFonts w:hint="default"/>
        <w:lang w:val="en-US" w:eastAsia="en-US" w:bidi="ar-SA"/>
      </w:rPr>
    </w:lvl>
    <w:lvl w:ilvl="4" w:tplc="3FF874B6">
      <w:numFmt w:val="bullet"/>
      <w:lvlText w:val="•"/>
      <w:lvlJc w:val="left"/>
      <w:pPr>
        <w:ind w:left="8048" w:hanging="720"/>
      </w:pPr>
      <w:rPr>
        <w:rFonts w:hint="default"/>
        <w:lang w:val="en-US" w:eastAsia="en-US" w:bidi="ar-SA"/>
      </w:rPr>
    </w:lvl>
    <w:lvl w:ilvl="5" w:tplc="DF4296C6">
      <w:numFmt w:val="bullet"/>
      <w:lvlText w:val="•"/>
      <w:lvlJc w:val="left"/>
      <w:pPr>
        <w:ind w:left="9050" w:hanging="720"/>
      </w:pPr>
      <w:rPr>
        <w:rFonts w:hint="default"/>
        <w:lang w:val="en-US" w:eastAsia="en-US" w:bidi="ar-SA"/>
      </w:rPr>
    </w:lvl>
    <w:lvl w:ilvl="6" w:tplc="BBA07D18">
      <w:numFmt w:val="bullet"/>
      <w:lvlText w:val="•"/>
      <w:lvlJc w:val="left"/>
      <w:pPr>
        <w:ind w:left="10053" w:hanging="720"/>
      </w:pPr>
      <w:rPr>
        <w:rFonts w:hint="default"/>
        <w:lang w:val="en-US" w:eastAsia="en-US" w:bidi="ar-SA"/>
      </w:rPr>
    </w:lvl>
    <w:lvl w:ilvl="7" w:tplc="7F542CA4">
      <w:numFmt w:val="bullet"/>
      <w:lvlText w:val="•"/>
      <w:lvlJc w:val="left"/>
      <w:pPr>
        <w:ind w:left="11056" w:hanging="720"/>
      </w:pPr>
      <w:rPr>
        <w:rFonts w:hint="default"/>
        <w:lang w:val="en-US" w:eastAsia="en-US" w:bidi="ar-SA"/>
      </w:rPr>
    </w:lvl>
    <w:lvl w:ilvl="8" w:tplc="0EF07094">
      <w:numFmt w:val="bullet"/>
      <w:lvlText w:val="•"/>
      <w:lvlJc w:val="left"/>
      <w:pPr>
        <w:ind w:left="12058" w:hanging="720"/>
      </w:pPr>
      <w:rPr>
        <w:rFonts w:hint="default"/>
        <w:lang w:val="en-US" w:eastAsia="en-US" w:bidi="ar-SA"/>
      </w:rPr>
    </w:lvl>
  </w:abstractNum>
  <w:abstractNum w:abstractNumId="17" w15:restartNumberingAfterBreak="0">
    <w:nsid w:val="475B3203"/>
    <w:multiLevelType w:val="multilevel"/>
    <w:tmpl w:val="C492863A"/>
    <w:lvl w:ilvl="0">
      <w:start w:val="1"/>
      <w:numFmt w:val="lowerLetter"/>
      <w:pStyle w:val="AODocTxt"/>
      <w:lvlText w:val="(%1)"/>
      <w:lvlJc w:val="left"/>
      <w:pPr>
        <w:ind w:left="0" w:firstLine="0"/>
      </w:pPr>
      <w:rPr>
        <w:rFonts w:hint="default"/>
      </w:r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18" w15:restartNumberingAfterBreak="0">
    <w:nsid w:val="50D82C25"/>
    <w:multiLevelType w:val="hybridMultilevel"/>
    <w:tmpl w:val="BC5495A6"/>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CD1AA3"/>
    <w:multiLevelType w:val="hybridMultilevel"/>
    <w:tmpl w:val="358A507E"/>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216A1"/>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513040B"/>
    <w:multiLevelType w:val="multilevel"/>
    <w:tmpl w:val="02200642"/>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Arial" w:eastAsiaTheme="minorEastAsia" w:hAnsi="Arial" w:cs="Aria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59A33A0"/>
    <w:multiLevelType w:val="hybridMultilevel"/>
    <w:tmpl w:val="BC5495A6"/>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2E4DBB"/>
    <w:multiLevelType w:val="hybridMultilevel"/>
    <w:tmpl w:val="BC5495A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0A861E2"/>
    <w:multiLevelType w:val="multilevel"/>
    <w:tmpl w:val="CC4E6D6A"/>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1FF5267"/>
    <w:multiLevelType w:val="multilevel"/>
    <w:tmpl w:val="43C069D8"/>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3883657"/>
    <w:multiLevelType w:val="multilevel"/>
    <w:tmpl w:val="48D2041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6435EFC"/>
    <w:multiLevelType w:val="hybridMultilevel"/>
    <w:tmpl w:val="7D2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S2Heading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541672"/>
    <w:multiLevelType w:val="multilevel"/>
    <w:tmpl w:val="48D2041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2223FD4"/>
    <w:multiLevelType w:val="multilevel"/>
    <w:tmpl w:val="CC4E6D6A"/>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2649234">
    <w:abstractNumId w:val="0"/>
  </w:num>
  <w:num w:numId="2" w16cid:durableId="413934377">
    <w:abstractNumId w:val="25"/>
  </w:num>
  <w:num w:numId="3" w16cid:durableId="1032875287">
    <w:abstractNumId w:val="20"/>
  </w:num>
  <w:num w:numId="4" w16cid:durableId="166555877">
    <w:abstractNumId w:val="17"/>
  </w:num>
  <w:num w:numId="5" w16cid:durableId="1597521266">
    <w:abstractNumId w:val="27"/>
  </w:num>
  <w:num w:numId="6" w16cid:durableId="24864765">
    <w:abstractNumId w:val="22"/>
  </w:num>
  <w:num w:numId="7" w16cid:durableId="2135634849">
    <w:abstractNumId w:val="13"/>
  </w:num>
  <w:num w:numId="8" w16cid:durableId="456487399">
    <w:abstractNumId w:val="10"/>
  </w:num>
  <w:num w:numId="9" w16cid:durableId="1812750377">
    <w:abstractNumId w:val="19"/>
  </w:num>
  <w:num w:numId="10" w16cid:durableId="1592273614">
    <w:abstractNumId w:val="1"/>
  </w:num>
  <w:num w:numId="11" w16cid:durableId="543099274">
    <w:abstractNumId w:val="2"/>
  </w:num>
  <w:num w:numId="12" w16cid:durableId="591360594">
    <w:abstractNumId w:val="8"/>
  </w:num>
  <w:num w:numId="13" w16cid:durableId="1621297820">
    <w:abstractNumId w:val="18"/>
  </w:num>
  <w:num w:numId="14" w16cid:durableId="269973212">
    <w:abstractNumId w:val="6"/>
  </w:num>
  <w:num w:numId="15" w16cid:durableId="1905599209">
    <w:abstractNumId w:val="26"/>
  </w:num>
  <w:num w:numId="16" w16cid:durableId="1113283426">
    <w:abstractNumId w:val="28"/>
  </w:num>
  <w:num w:numId="17" w16cid:durableId="1065908837">
    <w:abstractNumId w:val="11"/>
  </w:num>
  <w:num w:numId="18" w16cid:durableId="836384748">
    <w:abstractNumId w:val="21"/>
  </w:num>
  <w:num w:numId="19" w16cid:durableId="728917930">
    <w:abstractNumId w:val="0"/>
  </w:num>
  <w:num w:numId="20" w16cid:durableId="227304081">
    <w:abstractNumId w:val="16"/>
  </w:num>
  <w:num w:numId="21" w16cid:durableId="379986124">
    <w:abstractNumId w:val="15"/>
  </w:num>
  <w:num w:numId="22" w16cid:durableId="517735148">
    <w:abstractNumId w:val="0"/>
  </w:num>
  <w:num w:numId="23" w16cid:durableId="2115399852">
    <w:abstractNumId w:val="0"/>
  </w:num>
  <w:num w:numId="24" w16cid:durableId="1219903995">
    <w:abstractNumId w:val="0"/>
  </w:num>
  <w:num w:numId="25" w16cid:durableId="1685400424">
    <w:abstractNumId w:val="24"/>
  </w:num>
  <w:num w:numId="26" w16cid:durableId="1805267610">
    <w:abstractNumId w:val="7"/>
  </w:num>
  <w:num w:numId="27" w16cid:durableId="201720876">
    <w:abstractNumId w:val="12"/>
  </w:num>
  <w:num w:numId="28" w16cid:durableId="142623458">
    <w:abstractNumId w:val="0"/>
  </w:num>
  <w:num w:numId="29" w16cid:durableId="471944685">
    <w:abstractNumId w:val="9"/>
  </w:num>
  <w:num w:numId="30" w16cid:durableId="333726913">
    <w:abstractNumId w:val="0"/>
  </w:num>
  <w:num w:numId="31" w16cid:durableId="1048261328">
    <w:abstractNumId w:val="0"/>
  </w:num>
  <w:num w:numId="32" w16cid:durableId="2072074180">
    <w:abstractNumId w:val="14"/>
  </w:num>
  <w:num w:numId="33" w16cid:durableId="1332686341">
    <w:abstractNumId w:val="4"/>
  </w:num>
  <w:num w:numId="34" w16cid:durableId="311644077">
    <w:abstractNumId w:val="0"/>
  </w:num>
  <w:num w:numId="35" w16cid:durableId="1641839698">
    <w:abstractNumId w:val="29"/>
  </w:num>
  <w:num w:numId="36" w16cid:durableId="1001851011">
    <w:abstractNumId w:val="23"/>
  </w:num>
  <w:num w:numId="37" w16cid:durableId="1744721678">
    <w:abstractNumId w:val="0"/>
  </w:num>
  <w:num w:numId="38" w16cid:durableId="1283272474">
    <w:abstractNumId w:val="0"/>
  </w:num>
  <w:num w:numId="39" w16cid:durableId="1529566146">
    <w:abstractNumId w:val="5"/>
  </w:num>
  <w:num w:numId="40" w16cid:durableId="992492510">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A2C"/>
    <w:rsid w:val="00000B0B"/>
    <w:rsid w:val="00006178"/>
    <w:rsid w:val="00007A46"/>
    <w:rsid w:val="00010B05"/>
    <w:rsid w:val="00012904"/>
    <w:rsid w:val="000175CB"/>
    <w:rsid w:val="00017BB8"/>
    <w:rsid w:val="00030970"/>
    <w:rsid w:val="00031D98"/>
    <w:rsid w:val="00032DF3"/>
    <w:rsid w:val="00041DF3"/>
    <w:rsid w:val="00050613"/>
    <w:rsid w:val="0005424B"/>
    <w:rsid w:val="000550FD"/>
    <w:rsid w:val="00057B20"/>
    <w:rsid w:val="00061654"/>
    <w:rsid w:val="000714F0"/>
    <w:rsid w:val="0007181D"/>
    <w:rsid w:val="0007349F"/>
    <w:rsid w:val="000754A2"/>
    <w:rsid w:val="00075EC6"/>
    <w:rsid w:val="00081F7D"/>
    <w:rsid w:val="000824AE"/>
    <w:rsid w:val="000866D1"/>
    <w:rsid w:val="000910C9"/>
    <w:rsid w:val="0009344C"/>
    <w:rsid w:val="00095C40"/>
    <w:rsid w:val="000A17D0"/>
    <w:rsid w:val="000A1925"/>
    <w:rsid w:val="000A4B90"/>
    <w:rsid w:val="000A684A"/>
    <w:rsid w:val="000A7DD7"/>
    <w:rsid w:val="000A7EDB"/>
    <w:rsid w:val="000B106A"/>
    <w:rsid w:val="000B2B7D"/>
    <w:rsid w:val="000B42FE"/>
    <w:rsid w:val="000B566E"/>
    <w:rsid w:val="000B5FD5"/>
    <w:rsid w:val="000C24B9"/>
    <w:rsid w:val="000C2F6A"/>
    <w:rsid w:val="000C35EF"/>
    <w:rsid w:val="000D2DD1"/>
    <w:rsid w:val="000E5961"/>
    <w:rsid w:val="000F0AB6"/>
    <w:rsid w:val="000F147E"/>
    <w:rsid w:val="000F42C1"/>
    <w:rsid w:val="000F4BDA"/>
    <w:rsid w:val="000F791A"/>
    <w:rsid w:val="000F7F09"/>
    <w:rsid w:val="00103EBC"/>
    <w:rsid w:val="00104B4B"/>
    <w:rsid w:val="00107116"/>
    <w:rsid w:val="00110913"/>
    <w:rsid w:val="00111D77"/>
    <w:rsid w:val="00120B87"/>
    <w:rsid w:val="00120BE9"/>
    <w:rsid w:val="001231A0"/>
    <w:rsid w:val="00124098"/>
    <w:rsid w:val="00127FED"/>
    <w:rsid w:val="00130A5D"/>
    <w:rsid w:val="00131A87"/>
    <w:rsid w:val="0013443B"/>
    <w:rsid w:val="001416A0"/>
    <w:rsid w:val="001426E5"/>
    <w:rsid w:val="00144A8C"/>
    <w:rsid w:val="00145262"/>
    <w:rsid w:val="0014787F"/>
    <w:rsid w:val="0015206C"/>
    <w:rsid w:val="0015318A"/>
    <w:rsid w:val="0015739E"/>
    <w:rsid w:val="00157479"/>
    <w:rsid w:val="00160E35"/>
    <w:rsid w:val="00160F86"/>
    <w:rsid w:val="00161DA0"/>
    <w:rsid w:val="00164593"/>
    <w:rsid w:val="00165B65"/>
    <w:rsid w:val="001769EB"/>
    <w:rsid w:val="00181880"/>
    <w:rsid w:val="00182153"/>
    <w:rsid w:val="00182677"/>
    <w:rsid w:val="0018370E"/>
    <w:rsid w:val="00184C43"/>
    <w:rsid w:val="0019039F"/>
    <w:rsid w:val="001971D1"/>
    <w:rsid w:val="001A3297"/>
    <w:rsid w:val="001A3E79"/>
    <w:rsid w:val="001B1F87"/>
    <w:rsid w:val="001B42DD"/>
    <w:rsid w:val="001C35FD"/>
    <w:rsid w:val="001C7453"/>
    <w:rsid w:val="001D075F"/>
    <w:rsid w:val="001D1B59"/>
    <w:rsid w:val="001E1336"/>
    <w:rsid w:val="001E1B0D"/>
    <w:rsid w:val="001E4083"/>
    <w:rsid w:val="001E6E3A"/>
    <w:rsid w:val="001E6E83"/>
    <w:rsid w:val="001F1B62"/>
    <w:rsid w:val="001F30BC"/>
    <w:rsid w:val="001F39BE"/>
    <w:rsid w:val="001F6C68"/>
    <w:rsid w:val="00200D0C"/>
    <w:rsid w:val="00202B06"/>
    <w:rsid w:val="0020577D"/>
    <w:rsid w:val="00205ACC"/>
    <w:rsid w:val="00207962"/>
    <w:rsid w:val="00207B95"/>
    <w:rsid w:val="0021036C"/>
    <w:rsid w:val="00211C1D"/>
    <w:rsid w:val="0021284D"/>
    <w:rsid w:val="002136E7"/>
    <w:rsid w:val="00213ED6"/>
    <w:rsid w:val="002265FE"/>
    <w:rsid w:val="002274DB"/>
    <w:rsid w:val="00233B8B"/>
    <w:rsid w:val="00233BA7"/>
    <w:rsid w:val="00237774"/>
    <w:rsid w:val="00240EE7"/>
    <w:rsid w:val="00244EDA"/>
    <w:rsid w:val="00246081"/>
    <w:rsid w:val="00246294"/>
    <w:rsid w:val="0025436D"/>
    <w:rsid w:val="00260BFF"/>
    <w:rsid w:val="00262545"/>
    <w:rsid w:val="00270546"/>
    <w:rsid w:val="0028018F"/>
    <w:rsid w:val="00282ABE"/>
    <w:rsid w:val="00283499"/>
    <w:rsid w:val="00286BF9"/>
    <w:rsid w:val="00290B02"/>
    <w:rsid w:val="0029531D"/>
    <w:rsid w:val="0029638B"/>
    <w:rsid w:val="00296CC7"/>
    <w:rsid w:val="00296EC9"/>
    <w:rsid w:val="002A1817"/>
    <w:rsid w:val="002A1C1A"/>
    <w:rsid w:val="002A3B1F"/>
    <w:rsid w:val="002A6F13"/>
    <w:rsid w:val="002B0190"/>
    <w:rsid w:val="002B3FE2"/>
    <w:rsid w:val="002C15DD"/>
    <w:rsid w:val="002C68F9"/>
    <w:rsid w:val="002D0D5A"/>
    <w:rsid w:val="002D1270"/>
    <w:rsid w:val="002D6ED5"/>
    <w:rsid w:val="002D7B2E"/>
    <w:rsid w:val="002E0C11"/>
    <w:rsid w:val="002E5006"/>
    <w:rsid w:val="002F18D5"/>
    <w:rsid w:val="002F41E9"/>
    <w:rsid w:val="00305DFC"/>
    <w:rsid w:val="0030623D"/>
    <w:rsid w:val="00306A44"/>
    <w:rsid w:val="00311D52"/>
    <w:rsid w:val="00313E95"/>
    <w:rsid w:val="00314020"/>
    <w:rsid w:val="00317884"/>
    <w:rsid w:val="00320F4B"/>
    <w:rsid w:val="00322844"/>
    <w:rsid w:val="00325F93"/>
    <w:rsid w:val="00327570"/>
    <w:rsid w:val="00332E25"/>
    <w:rsid w:val="003370E9"/>
    <w:rsid w:val="003449A0"/>
    <w:rsid w:val="00351F2F"/>
    <w:rsid w:val="003522EE"/>
    <w:rsid w:val="00352742"/>
    <w:rsid w:val="003547D3"/>
    <w:rsid w:val="003575CA"/>
    <w:rsid w:val="003622A4"/>
    <w:rsid w:val="003640FA"/>
    <w:rsid w:val="00367DBE"/>
    <w:rsid w:val="00372AFE"/>
    <w:rsid w:val="00375CF4"/>
    <w:rsid w:val="003771A9"/>
    <w:rsid w:val="00384FB9"/>
    <w:rsid w:val="00387AC6"/>
    <w:rsid w:val="003A22EF"/>
    <w:rsid w:val="003A27B3"/>
    <w:rsid w:val="003A2AF1"/>
    <w:rsid w:val="003A548F"/>
    <w:rsid w:val="003A6FBC"/>
    <w:rsid w:val="003B4091"/>
    <w:rsid w:val="003B4668"/>
    <w:rsid w:val="003C06D7"/>
    <w:rsid w:val="003C1F50"/>
    <w:rsid w:val="003C3944"/>
    <w:rsid w:val="003C3DD3"/>
    <w:rsid w:val="003C4E6E"/>
    <w:rsid w:val="003E24A8"/>
    <w:rsid w:val="003E4C3B"/>
    <w:rsid w:val="003F4817"/>
    <w:rsid w:val="003F63C8"/>
    <w:rsid w:val="003F73FB"/>
    <w:rsid w:val="003F792A"/>
    <w:rsid w:val="003F7C96"/>
    <w:rsid w:val="003F7D99"/>
    <w:rsid w:val="003F7E2F"/>
    <w:rsid w:val="00400E55"/>
    <w:rsid w:val="0040342B"/>
    <w:rsid w:val="0041334A"/>
    <w:rsid w:val="00422E92"/>
    <w:rsid w:val="004250D7"/>
    <w:rsid w:val="00427F05"/>
    <w:rsid w:val="004353D1"/>
    <w:rsid w:val="00435788"/>
    <w:rsid w:val="00437285"/>
    <w:rsid w:val="00442EB6"/>
    <w:rsid w:val="00445DDA"/>
    <w:rsid w:val="004475BA"/>
    <w:rsid w:val="00450381"/>
    <w:rsid w:val="00451F4C"/>
    <w:rsid w:val="00454D56"/>
    <w:rsid w:val="00456D57"/>
    <w:rsid w:val="00461E81"/>
    <w:rsid w:val="0046652D"/>
    <w:rsid w:val="00471FDC"/>
    <w:rsid w:val="0048062C"/>
    <w:rsid w:val="00481E5A"/>
    <w:rsid w:val="00483828"/>
    <w:rsid w:val="00486B32"/>
    <w:rsid w:val="00490484"/>
    <w:rsid w:val="00494573"/>
    <w:rsid w:val="004966B2"/>
    <w:rsid w:val="004A1DD9"/>
    <w:rsid w:val="004A2075"/>
    <w:rsid w:val="004A226A"/>
    <w:rsid w:val="004A4BDF"/>
    <w:rsid w:val="004A5F56"/>
    <w:rsid w:val="004B16B4"/>
    <w:rsid w:val="004B31CE"/>
    <w:rsid w:val="004B37B1"/>
    <w:rsid w:val="004B5C45"/>
    <w:rsid w:val="004C05B0"/>
    <w:rsid w:val="004C240B"/>
    <w:rsid w:val="004D0638"/>
    <w:rsid w:val="004D2514"/>
    <w:rsid w:val="004E285E"/>
    <w:rsid w:val="004E501B"/>
    <w:rsid w:val="004E51D5"/>
    <w:rsid w:val="004E6369"/>
    <w:rsid w:val="004E69CF"/>
    <w:rsid w:val="004F1E0D"/>
    <w:rsid w:val="004F3E4F"/>
    <w:rsid w:val="004F5F1F"/>
    <w:rsid w:val="004F5FC9"/>
    <w:rsid w:val="004F7B34"/>
    <w:rsid w:val="00511158"/>
    <w:rsid w:val="005114CF"/>
    <w:rsid w:val="00517AFF"/>
    <w:rsid w:val="0052054C"/>
    <w:rsid w:val="00520960"/>
    <w:rsid w:val="005209B7"/>
    <w:rsid w:val="00526FE1"/>
    <w:rsid w:val="00530249"/>
    <w:rsid w:val="0053589F"/>
    <w:rsid w:val="00536B8B"/>
    <w:rsid w:val="00544B58"/>
    <w:rsid w:val="005506DC"/>
    <w:rsid w:val="00551744"/>
    <w:rsid w:val="005538D3"/>
    <w:rsid w:val="005552D7"/>
    <w:rsid w:val="00556509"/>
    <w:rsid w:val="0055690B"/>
    <w:rsid w:val="00557989"/>
    <w:rsid w:val="00561E78"/>
    <w:rsid w:val="0056310B"/>
    <w:rsid w:val="00566156"/>
    <w:rsid w:val="00566C8E"/>
    <w:rsid w:val="0056779A"/>
    <w:rsid w:val="005741EC"/>
    <w:rsid w:val="00577B6B"/>
    <w:rsid w:val="00582602"/>
    <w:rsid w:val="005841A5"/>
    <w:rsid w:val="00587CAD"/>
    <w:rsid w:val="00590656"/>
    <w:rsid w:val="0059266C"/>
    <w:rsid w:val="005978F5"/>
    <w:rsid w:val="005A0CAB"/>
    <w:rsid w:val="005A105D"/>
    <w:rsid w:val="005A314A"/>
    <w:rsid w:val="005A4811"/>
    <w:rsid w:val="005A6801"/>
    <w:rsid w:val="005A7851"/>
    <w:rsid w:val="005B5CC3"/>
    <w:rsid w:val="005B6402"/>
    <w:rsid w:val="005C0C9D"/>
    <w:rsid w:val="005C4B01"/>
    <w:rsid w:val="005D53BB"/>
    <w:rsid w:val="005D64E4"/>
    <w:rsid w:val="005E0136"/>
    <w:rsid w:val="005E3978"/>
    <w:rsid w:val="005E4C03"/>
    <w:rsid w:val="005E6BDD"/>
    <w:rsid w:val="005E6C13"/>
    <w:rsid w:val="005F518D"/>
    <w:rsid w:val="005F7A09"/>
    <w:rsid w:val="006030F8"/>
    <w:rsid w:val="00605F4A"/>
    <w:rsid w:val="006077A9"/>
    <w:rsid w:val="00611B33"/>
    <w:rsid w:val="00615D53"/>
    <w:rsid w:val="00615EC7"/>
    <w:rsid w:val="00617042"/>
    <w:rsid w:val="00626843"/>
    <w:rsid w:val="00630B1B"/>
    <w:rsid w:val="0063489F"/>
    <w:rsid w:val="00634B55"/>
    <w:rsid w:val="00640EE7"/>
    <w:rsid w:val="006451F2"/>
    <w:rsid w:val="0064729A"/>
    <w:rsid w:val="0067458C"/>
    <w:rsid w:val="00675072"/>
    <w:rsid w:val="006764EB"/>
    <w:rsid w:val="00676911"/>
    <w:rsid w:val="0067799A"/>
    <w:rsid w:val="006829CE"/>
    <w:rsid w:val="00687A46"/>
    <w:rsid w:val="0069126B"/>
    <w:rsid w:val="006938C6"/>
    <w:rsid w:val="00694E14"/>
    <w:rsid w:val="006967DA"/>
    <w:rsid w:val="006A2682"/>
    <w:rsid w:val="006A6685"/>
    <w:rsid w:val="006B2500"/>
    <w:rsid w:val="006B2A85"/>
    <w:rsid w:val="006B2C5E"/>
    <w:rsid w:val="006B3799"/>
    <w:rsid w:val="006B3938"/>
    <w:rsid w:val="006C478F"/>
    <w:rsid w:val="006C6B6E"/>
    <w:rsid w:val="006D16B4"/>
    <w:rsid w:val="006E26D6"/>
    <w:rsid w:val="006F088C"/>
    <w:rsid w:val="006F15CA"/>
    <w:rsid w:val="00700536"/>
    <w:rsid w:val="007055A2"/>
    <w:rsid w:val="00706600"/>
    <w:rsid w:val="007164E0"/>
    <w:rsid w:val="00720E90"/>
    <w:rsid w:val="0072134F"/>
    <w:rsid w:val="00721494"/>
    <w:rsid w:val="00721A60"/>
    <w:rsid w:val="00725FE6"/>
    <w:rsid w:val="00727494"/>
    <w:rsid w:val="00727DAF"/>
    <w:rsid w:val="00727F5D"/>
    <w:rsid w:val="007318EF"/>
    <w:rsid w:val="00735237"/>
    <w:rsid w:val="0073630F"/>
    <w:rsid w:val="00741828"/>
    <w:rsid w:val="00742F74"/>
    <w:rsid w:val="00746258"/>
    <w:rsid w:val="00747C48"/>
    <w:rsid w:val="00752A5C"/>
    <w:rsid w:val="00752BBF"/>
    <w:rsid w:val="00754ED8"/>
    <w:rsid w:val="007573D6"/>
    <w:rsid w:val="00757E6B"/>
    <w:rsid w:val="0076715C"/>
    <w:rsid w:val="00772C6D"/>
    <w:rsid w:val="00773D72"/>
    <w:rsid w:val="00774C10"/>
    <w:rsid w:val="00776401"/>
    <w:rsid w:val="0078086B"/>
    <w:rsid w:val="00780E15"/>
    <w:rsid w:val="007819D9"/>
    <w:rsid w:val="00782AA5"/>
    <w:rsid w:val="007831DC"/>
    <w:rsid w:val="00785519"/>
    <w:rsid w:val="00786D66"/>
    <w:rsid w:val="007902A1"/>
    <w:rsid w:val="00790447"/>
    <w:rsid w:val="007954E3"/>
    <w:rsid w:val="00796C5A"/>
    <w:rsid w:val="0079743B"/>
    <w:rsid w:val="007A1C4D"/>
    <w:rsid w:val="007A2486"/>
    <w:rsid w:val="007A2BAF"/>
    <w:rsid w:val="007A2E82"/>
    <w:rsid w:val="007A77F1"/>
    <w:rsid w:val="007B07EC"/>
    <w:rsid w:val="007B0CC6"/>
    <w:rsid w:val="007B109C"/>
    <w:rsid w:val="007B1FEB"/>
    <w:rsid w:val="007B26D4"/>
    <w:rsid w:val="007C02C3"/>
    <w:rsid w:val="007C04C2"/>
    <w:rsid w:val="007C0725"/>
    <w:rsid w:val="007C1E76"/>
    <w:rsid w:val="007C4FC7"/>
    <w:rsid w:val="007C7154"/>
    <w:rsid w:val="007C7C40"/>
    <w:rsid w:val="007C7CDE"/>
    <w:rsid w:val="007C7E79"/>
    <w:rsid w:val="007D2F9C"/>
    <w:rsid w:val="007D5045"/>
    <w:rsid w:val="007D56C0"/>
    <w:rsid w:val="007D5DF8"/>
    <w:rsid w:val="007D5E00"/>
    <w:rsid w:val="007D5E1A"/>
    <w:rsid w:val="007D7FC9"/>
    <w:rsid w:val="007E486C"/>
    <w:rsid w:val="007F3000"/>
    <w:rsid w:val="007F466A"/>
    <w:rsid w:val="007F6E47"/>
    <w:rsid w:val="007F7383"/>
    <w:rsid w:val="00806D77"/>
    <w:rsid w:val="00811AC2"/>
    <w:rsid w:val="008143C5"/>
    <w:rsid w:val="00815985"/>
    <w:rsid w:val="008169F4"/>
    <w:rsid w:val="0082074B"/>
    <w:rsid w:val="00822597"/>
    <w:rsid w:val="00824FD2"/>
    <w:rsid w:val="00833D3B"/>
    <w:rsid w:val="00834627"/>
    <w:rsid w:val="00835C96"/>
    <w:rsid w:val="00837002"/>
    <w:rsid w:val="008427C5"/>
    <w:rsid w:val="00845986"/>
    <w:rsid w:val="00845AEB"/>
    <w:rsid w:val="00850A60"/>
    <w:rsid w:val="00851C59"/>
    <w:rsid w:val="008538A9"/>
    <w:rsid w:val="00854079"/>
    <w:rsid w:val="00855B50"/>
    <w:rsid w:val="00856FAE"/>
    <w:rsid w:val="00857D94"/>
    <w:rsid w:val="008612F5"/>
    <w:rsid w:val="00861CF0"/>
    <w:rsid w:val="008658BA"/>
    <w:rsid w:val="00865E26"/>
    <w:rsid w:val="008738EE"/>
    <w:rsid w:val="00881170"/>
    <w:rsid w:val="008815E4"/>
    <w:rsid w:val="00882469"/>
    <w:rsid w:val="00882D52"/>
    <w:rsid w:val="00882E3E"/>
    <w:rsid w:val="008906A3"/>
    <w:rsid w:val="00892150"/>
    <w:rsid w:val="008927CE"/>
    <w:rsid w:val="00892862"/>
    <w:rsid w:val="00893DF1"/>
    <w:rsid w:val="00895AB3"/>
    <w:rsid w:val="008963AA"/>
    <w:rsid w:val="008965BA"/>
    <w:rsid w:val="008A1699"/>
    <w:rsid w:val="008A2CE1"/>
    <w:rsid w:val="008A3A1E"/>
    <w:rsid w:val="008A605B"/>
    <w:rsid w:val="008A7BC7"/>
    <w:rsid w:val="008B4426"/>
    <w:rsid w:val="008B61F9"/>
    <w:rsid w:val="008C18F4"/>
    <w:rsid w:val="008C39C5"/>
    <w:rsid w:val="008D2E09"/>
    <w:rsid w:val="008D3D0A"/>
    <w:rsid w:val="008D5DF5"/>
    <w:rsid w:val="008D6F65"/>
    <w:rsid w:val="008E0AA9"/>
    <w:rsid w:val="008E1FBD"/>
    <w:rsid w:val="008E5BD5"/>
    <w:rsid w:val="008E6E9F"/>
    <w:rsid w:val="008F15B8"/>
    <w:rsid w:val="008F388A"/>
    <w:rsid w:val="008F5162"/>
    <w:rsid w:val="008F74A4"/>
    <w:rsid w:val="00905F81"/>
    <w:rsid w:val="0090799A"/>
    <w:rsid w:val="0091035C"/>
    <w:rsid w:val="0091776E"/>
    <w:rsid w:val="00921332"/>
    <w:rsid w:val="009217FD"/>
    <w:rsid w:val="0092644D"/>
    <w:rsid w:val="00926F00"/>
    <w:rsid w:val="00930FC3"/>
    <w:rsid w:val="00934946"/>
    <w:rsid w:val="00934D26"/>
    <w:rsid w:val="00936A05"/>
    <w:rsid w:val="009401A3"/>
    <w:rsid w:val="00941CDC"/>
    <w:rsid w:val="009422DA"/>
    <w:rsid w:val="009434B3"/>
    <w:rsid w:val="009463F9"/>
    <w:rsid w:val="009467D3"/>
    <w:rsid w:val="00946DF9"/>
    <w:rsid w:val="00953AE7"/>
    <w:rsid w:val="00953D98"/>
    <w:rsid w:val="00955DB0"/>
    <w:rsid w:val="0096062B"/>
    <w:rsid w:val="0096110F"/>
    <w:rsid w:val="00961112"/>
    <w:rsid w:val="009620BF"/>
    <w:rsid w:val="009625D6"/>
    <w:rsid w:val="00963237"/>
    <w:rsid w:val="00964F99"/>
    <w:rsid w:val="00965D6B"/>
    <w:rsid w:val="009707F4"/>
    <w:rsid w:val="00971137"/>
    <w:rsid w:val="009819C6"/>
    <w:rsid w:val="00983FBF"/>
    <w:rsid w:val="0098513C"/>
    <w:rsid w:val="0099061A"/>
    <w:rsid w:val="009945F0"/>
    <w:rsid w:val="009958DC"/>
    <w:rsid w:val="00995E67"/>
    <w:rsid w:val="009A2654"/>
    <w:rsid w:val="009A2EF3"/>
    <w:rsid w:val="009A46DC"/>
    <w:rsid w:val="009B01B1"/>
    <w:rsid w:val="009C1B10"/>
    <w:rsid w:val="009C719A"/>
    <w:rsid w:val="009C7CD1"/>
    <w:rsid w:val="009D18C3"/>
    <w:rsid w:val="009D1A2D"/>
    <w:rsid w:val="009D5475"/>
    <w:rsid w:val="009E1EA3"/>
    <w:rsid w:val="009E38C4"/>
    <w:rsid w:val="009E3C91"/>
    <w:rsid w:val="009E5E34"/>
    <w:rsid w:val="009E6EE4"/>
    <w:rsid w:val="009E7207"/>
    <w:rsid w:val="009F085F"/>
    <w:rsid w:val="009F16CA"/>
    <w:rsid w:val="009F2277"/>
    <w:rsid w:val="00A0079D"/>
    <w:rsid w:val="00A0122B"/>
    <w:rsid w:val="00A01BE1"/>
    <w:rsid w:val="00A118F7"/>
    <w:rsid w:val="00A1692C"/>
    <w:rsid w:val="00A22509"/>
    <w:rsid w:val="00A24C57"/>
    <w:rsid w:val="00A27E4A"/>
    <w:rsid w:val="00A30322"/>
    <w:rsid w:val="00A3248A"/>
    <w:rsid w:val="00A368AE"/>
    <w:rsid w:val="00A4168F"/>
    <w:rsid w:val="00A5047F"/>
    <w:rsid w:val="00A546CF"/>
    <w:rsid w:val="00A619F7"/>
    <w:rsid w:val="00A62C0E"/>
    <w:rsid w:val="00A706B1"/>
    <w:rsid w:val="00A7124D"/>
    <w:rsid w:val="00A75689"/>
    <w:rsid w:val="00A75A71"/>
    <w:rsid w:val="00A80C89"/>
    <w:rsid w:val="00A8400F"/>
    <w:rsid w:val="00A86A25"/>
    <w:rsid w:val="00A87E7C"/>
    <w:rsid w:val="00A903D2"/>
    <w:rsid w:val="00A95036"/>
    <w:rsid w:val="00AA2691"/>
    <w:rsid w:val="00AA5239"/>
    <w:rsid w:val="00AA5C3E"/>
    <w:rsid w:val="00AB12CB"/>
    <w:rsid w:val="00AB23DB"/>
    <w:rsid w:val="00AB34DE"/>
    <w:rsid w:val="00AB5733"/>
    <w:rsid w:val="00AB5C3A"/>
    <w:rsid w:val="00AB73D4"/>
    <w:rsid w:val="00AC1C71"/>
    <w:rsid w:val="00AC55CC"/>
    <w:rsid w:val="00AC5715"/>
    <w:rsid w:val="00AD34CD"/>
    <w:rsid w:val="00AD6E7F"/>
    <w:rsid w:val="00AF0F2E"/>
    <w:rsid w:val="00AF1673"/>
    <w:rsid w:val="00AF178D"/>
    <w:rsid w:val="00AF6D87"/>
    <w:rsid w:val="00B07566"/>
    <w:rsid w:val="00B118C3"/>
    <w:rsid w:val="00B1589F"/>
    <w:rsid w:val="00B175B4"/>
    <w:rsid w:val="00B21F67"/>
    <w:rsid w:val="00B315D9"/>
    <w:rsid w:val="00B325FE"/>
    <w:rsid w:val="00B32B65"/>
    <w:rsid w:val="00B33B2D"/>
    <w:rsid w:val="00B34FAE"/>
    <w:rsid w:val="00B3533C"/>
    <w:rsid w:val="00B4030C"/>
    <w:rsid w:val="00B41FE3"/>
    <w:rsid w:val="00B5201F"/>
    <w:rsid w:val="00B57F11"/>
    <w:rsid w:val="00B60BD9"/>
    <w:rsid w:val="00B63028"/>
    <w:rsid w:val="00B662E6"/>
    <w:rsid w:val="00B67C1B"/>
    <w:rsid w:val="00B72602"/>
    <w:rsid w:val="00B72F7B"/>
    <w:rsid w:val="00B75531"/>
    <w:rsid w:val="00B76D03"/>
    <w:rsid w:val="00B806B1"/>
    <w:rsid w:val="00B80A5C"/>
    <w:rsid w:val="00B8207C"/>
    <w:rsid w:val="00B84795"/>
    <w:rsid w:val="00B876EB"/>
    <w:rsid w:val="00B91E58"/>
    <w:rsid w:val="00BA2C42"/>
    <w:rsid w:val="00BA2D48"/>
    <w:rsid w:val="00BB016B"/>
    <w:rsid w:val="00BB16F4"/>
    <w:rsid w:val="00BB205B"/>
    <w:rsid w:val="00BB2433"/>
    <w:rsid w:val="00BB3DF1"/>
    <w:rsid w:val="00BB5624"/>
    <w:rsid w:val="00BB576D"/>
    <w:rsid w:val="00BC116A"/>
    <w:rsid w:val="00BC1D01"/>
    <w:rsid w:val="00BC4139"/>
    <w:rsid w:val="00BC7012"/>
    <w:rsid w:val="00BD2A2C"/>
    <w:rsid w:val="00BD3A9B"/>
    <w:rsid w:val="00BD4567"/>
    <w:rsid w:val="00BD492C"/>
    <w:rsid w:val="00BD786C"/>
    <w:rsid w:val="00BE001D"/>
    <w:rsid w:val="00BE01BA"/>
    <w:rsid w:val="00BE0A14"/>
    <w:rsid w:val="00BE323E"/>
    <w:rsid w:val="00BE41E9"/>
    <w:rsid w:val="00BF25A3"/>
    <w:rsid w:val="00BF38B0"/>
    <w:rsid w:val="00BF3C84"/>
    <w:rsid w:val="00BF4FB2"/>
    <w:rsid w:val="00BF5A6E"/>
    <w:rsid w:val="00C00C0B"/>
    <w:rsid w:val="00C058A9"/>
    <w:rsid w:val="00C062BB"/>
    <w:rsid w:val="00C111DB"/>
    <w:rsid w:val="00C13799"/>
    <w:rsid w:val="00C14870"/>
    <w:rsid w:val="00C1736B"/>
    <w:rsid w:val="00C2019F"/>
    <w:rsid w:val="00C208E6"/>
    <w:rsid w:val="00C2150F"/>
    <w:rsid w:val="00C21F4E"/>
    <w:rsid w:val="00C2649B"/>
    <w:rsid w:val="00C301CF"/>
    <w:rsid w:val="00C3072F"/>
    <w:rsid w:val="00C311D5"/>
    <w:rsid w:val="00C32940"/>
    <w:rsid w:val="00C4647B"/>
    <w:rsid w:val="00C46CD3"/>
    <w:rsid w:val="00C52392"/>
    <w:rsid w:val="00C53883"/>
    <w:rsid w:val="00C562CC"/>
    <w:rsid w:val="00C621B8"/>
    <w:rsid w:val="00C67AD5"/>
    <w:rsid w:val="00C71AD9"/>
    <w:rsid w:val="00C80BD7"/>
    <w:rsid w:val="00C8248C"/>
    <w:rsid w:val="00C83AD5"/>
    <w:rsid w:val="00C8485C"/>
    <w:rsid w:val="00CA3BC4"/>
    <w:rsid w:val="00CA41C7"/>
    <w:rsid w:val="00CA7B26"/>
    <w:rsid w:val="00CB1E6A"/>
    <w:rsid w:val="00CB22E9"/>
    <w:rsid w:val="00CB31A6"/>
    <w:rsid w:val="00CC4301"/>
    <w:rsid w:val="00CC4EBA"/>
    <w:rsid w:val="00CC587D"/>
    <w:rsid w:val="00CC7CCC"/>
    <w:rsid w:val="00CC7D3D"/>
    <w:rsid w:val="00CD2378"/>
    <w:rsid w:val="00CD2448"/>
    <w:rsid w:val="00CD5684"/>
    <w:rsid w:val="00CE0557"/>
    <w:rsid w:val="00CE45F1"/>
    <w:rsid w:val="00CE5F4B"/>
    <w:rsid w:val="00D17182"/>
    <w:rsid w:val="00D2016E"/>
    <w:rsid w:val="00D219FF"/>
    <w:rsid w:val="00D22030"/>
    <w:rsid w:val="00D22841"/>
    <w:rsid w:val="00D3480A"/>
    <w:rsid w:val="00D472F2"/>
    <w:rsid w:val="00D5073D"/>
    <w:rsid w:val="00D50DFE"/>
    <w:rsid w:val="00D5119A"/>
    <w:rsid w:val="00D53F51"/>
    <w:rsid w:val="00D56EA2"/>
    <w:rsid w:val="00D572D2"/>
    <w:rsid w:val="00D5756B"/>
    <w:rsid w:val="00D75305"/>
    <w:rsid w:val="00D76B2B"/>
    <w:rsid w:val="00D77002"/>
    <w:rsid w:val="00D8103C"/>
    <w:rsid w:val="00D879E8"/>
    <w:rsid w:val="00D94802"/>
    <w:rsid w:val="00DC2583"/>
    <w:rsid w:val="00DD0974"/>
    <w:rsid w:val="00DD0A2C"/>
    <w:rsid w:val="00DD0EE3"/>
    <w:rsid w:val="00DD13CF"/>
    <w:rsid w:val="00DD6BC6"/>
    <w:rsid w:val="00DD73D3"/>
    <w:rsid w:val="00DD7D18"/>
    <w:rsid w:val="00DE7526"/>
    <w:rsid w:val="00DF0A94"/>
    <w:rsid w:val="00DF1751"/>
    <w:rsid w:val="00DF4717"/>
    <w:rsid w:val="00DF76EF"/>
    <w:rsid w:val="00DF7DBD"/>
    <w:rsid w:val="00E01663"/>
    <w:rsid w:val="00E01C17"/>
    <w:rsid w:val="00E03ACB"/>
    <w:rsid w:val="00E03BB2"/>
    <w:rsid w:val="00E04D06"/>
    <w:rsid w:val="00E050FD"/>
    <w:rsid w:val="00E0548A"/>
    <w:rsid w:val="00E07D30"/>
    <w:rsid w:val="00E1530B"/>
    <w:rsid w:val="00E17514"/>
    <w:rsid w:val="00E1784C"/>
    <w:rsid w:val="00E31A72"/>
    <w:rsid w:val="00E407A0"/>
    <w:rsid w:val="00E422B2"/>
    <w:rsid w:val="00E43158"/>
    <w:rsid w:val="00E43ADD"/>
    <w:rsid w:val="00E45D5B"/>
    <w:rsid w:val="00E475C6"/>
    <w:rsid w:val="00E54040"/>
    <w:rsid w:val="00E54AB3"/>
    <w:rsid w:val="00E5624B"/>
    <w:rsid w:val="00E60A4B"/>
    <w:rsid w:val="00E61467"/>
    <w:rsid w:val="00E628BF"/>
    <w:rsid w:val="00E64F2A"/>
    <w:rsid w:val="00E6526B"/>
    <w:rsid w:val="00E66CF3"/>
    <w:rsid w:val="00E7089F"/>
    <w:rsid w:val="00E717B6"/>
    <w:rsid w:val="00E717D1"/>
    <w:rsid w:val="00E72FAC"/>
    <w:rsid w:val="00E753C4"/>
    <w:rsid w:val="00E77CBB"/>
    <w:rsid w:val="00E77E00"/>
    <w:rsid w:val="00E81D32"/>
    <w:rsid w:val="00E83D83"/>
    <w:rsid w:val="00E8643F"/>
    <w:rsid w:val="00EA0A45"/>
    <w:rsid w:val="00EA258E"/>
    <w:rsid w:val="00EA46EF"/>
    <w:rsid w:val="00EA61A1"/>
    <w:rsid w:val="00EA7978"/>
    <w:rsid w:val="00EB0C80"/>
    <w:rsid w:val="00EB34F8"/>
    <w:rsid w:val="00EB5D9A"/>
    <w:rsid w:val="00EB6939"/>
    <w:rsid w:val="00EC01FF"/>
    <w:rsid w:val="00EC03A7"/>
    <w:rsid w:val="00EC14E7"/>
    <w:rsid w:val="00EC295C"/>
    <w:rsid w:val="00EC3047"/>
    <w:rsid w:val="00EC33FF"/>
    <w:rsid w:val="00EC43F0"/>
    <w:rsid w:val="00EC4842"/>
    <w:rsid w:val="00ED1A26"/>
    <w:rsid w:val="00ED2048"/>
    <w:rsid w:val="00ED469D"/>
    <w:rsid w:val="00ED4B1C"/>
    <w:rsid w:val="00ED4D97"/>
    <w:rsid w:val="00EE0131"/>
    <w:rsid w:val="00EE05B0"/>
    <w:rsid w:val="00EE5B0E"/>
    <w:rsid w:val="00EF015E"/>
    <w:rsid w:val="00EF1F0E"/>
    <w:rsid w:val="00EF2CD0"/>
    <w:rsid w:val="00EF42D5"/>
    <w:rsid w:val="00EF78E6"/>
    <w:rsid w:val="00EF7E3C"/>
    <w:rsid w:val="00F0093A"/>
    <w:rsid w:val="00F01E00"/>
    <w:rsid w:val="00F10C57"/>
    <w:rsid w:val="00F10DD1"/>
    <w:rsid w:val="00F11453"/>
    <w:rsid w:val="00F11ACA"/>
    <w:rsid w:val="00F12639"/>
    <w:rsid w:val="00F1643B"/>
    <w:rsid w:val="00F1673D"/>
    <w:rsid w:val="00F16FF2"/>
    <w:rsid w:val="00F22024"/>
    <w:rsid w:val="00F23B22"/>
    <w:rsid w:val="00F24525"/>
    <w:rsid w:val="00F3231C"/>
    <w:rsid w:val="00F375DC"/>
    <w:rsid w:val="00F417AA"/>
    <w:rsid w:val="00F42E4C"/>
    <w:rsid w:val="00F45927"/>
    <w:rsid w:val="00F4703A"/>
    <w:rsid w:val="00F5277D"/>
    <w:rsid w:val="00F5304F"/>
    <w:rsid w:val="00F542D2"/>
    <w:rsid w:val="00F62EE0"/>
    <w:rsid w:val="00F648B0"/>
    <w:rsid w:val="00F65B06"/>
    <w:rsid w:val="00F72E3E"/>
    <w:rsid w:val="00F752CF"/>
    <w:rsid w:val="00F75474"/>
    <w:rsid w:val="00F82B11"/>
    <w:rsid w:val="00F8309E"/>
    <w:rsid w:val="00F87068"/>
    <w:rsid w:val="00F90AE4"/>
    <w:rsid w:val="00F90DBB"/>
    <w:rsid w:val="00F91CC7"/>
    <w:rsid w:val="00F91F95"/>
    <w:rsid w:val="00F9396D"/>
    <w:rsid w:val="00F9411B"/>
    <w:rsid w:val="00F94ED1"/>
    <w:rsid w:val="00F9518A"/>
    <w:rsid w:val="00F958B8"/>
    <w:rsid w:val="00F97AB9"/>
    <w:rsid w:val="00F97CF7"/>
    <w:rsid w:val="00FA64EE"/>
    <w:rsid w:val="00FA76B9"/>
    <w:rsid w:val="00FB0332"/>
    <w:rsid w:val="00FB7BA6"/>
    <w:rsid w:val="00FC020E"/>
    <w:rsid w:val="00FC06BB"/>
    <w:rsid w:val="00FD1A6A"/>
    <w:rsid w:val="00FD2EE3"/>
    <w:rsid w:val="00FD4E63"/>
    <w:rsid w:val="00FD7CF3"/>
    <w:rsid w:val="00FE18F4"/>
    <w:rsid w:val="00FE2E98"/>
    <w:rsid w:val="00FE4551"/>
    <w:rsid w:val="00FF1C6C"/>
    <w:rsid w:val="10D0757B"/>
    <w:rsid w:val="1889B650"/>
    <w:rsid w:val="25C12DA5"/>
    <w:rsid w:val="39E98CC7"/>
    <w:rsid w:val="46C77857"/>
    <w:rsid w:val="4B8483A4"/>
    <w:rsid w:val="56B1669A"/>
    <w:rsid w:val="5EAF0934"/>
    <w:rsid w:val="7514BA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65E11"/>
  <w15:docId w15:val="{04E2767B-47C0-4AF8-A664-45CEE940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93"/>
    <w:pPr>
      <w:spacing w:after="0" w:line="240" w:lineRule="auto"/>
    </w:pPr>
    <w:rPr>
      <w:rFonts w:ascii="Times New Roman" w:eastAsia="Times New Roman" w:hAnsi="Times New Roman" w:cs="Times New Roman"/>
      <w:sz w:val="24"/>
      <w:szCs w:val="24"/>
      <w:lang w:val="en-AU" w:eastAsia="en-US"/>
    </w:rPr>
  </w:style>
  <w:style w:type="paragraph" w:styleId="Heading1">
    <w:name w:val="heading 1"/>
    <w:basedOn w:val="Normal"/>
    <w:next w:val="Normal"/>
    <w:link w:val="Heading1Char"/>
    <w:qFormat/>
    <w:rsid w:val="00BD2A2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eastAsia="en-GB"/>
    </w:rPr>
  </w:style>
  <w:style w:type="paragraph" w:styleId="Heading2">
    <w:name w:val="heading 2"/>
    <w:basedOn w:val="Normal"/>
    <w:next w:val="Normal"/>
    <w:link w:val="Heading2Char"/>
    <w:uiPriority w:val="9"/>
    <w:unhideWhenUsed/>
    <w:qFormat/>
    <w:rsid w:val="007164E0"/>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GB" w:eastAsia="en-GB"/>
    </w:rPr>
  </w:style>
  <w:style w:type="paragraph" w:styleId="Heading4">
    <w:name w:val="heading 4"/>
    <w:basedOn w:val="Normal"/>
    <w:next w:val="Normal"/>
    <w:link w:val="Heading4Char"/>
    <w:uiPriority w:val="9"/>
    <w:unhideWhenUsed/>
    <w:qFormat/>
    <w:rsid w:val="00C14870"/>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n-GB" w:eastAsia="en-GB"/>
    </w:rPr>
  </w:style>
  <w:style w:type="paragraph" w:styleId="Heading6">
    <w:name w:val="heading 6"/>
    <w:basedOn w:val="Normal"/>
    <w:link w:val="Heading6Char"/>
    <w:unhideWhenUsed/>
    <w:qFormat/>
    <w:rsid w:val="00C14870"/>
    <w:pPr>
      <w:numPr>
        <w:ilvl w:val="5"/>
        <w:numId w:val="1"/>
      </w:numPr>
      <w:spacing w:after="240" w:line="246" w:lineRule="atLeast"/>
      <w:jc w:val="both"/>
      <w:outlineLvl w:val="5"/>
    </w:pPr>
    <w:rPr>
      <w:rFonts w:eastAsiaTheme="majorEastAsia"/>
      <w:iCs/>
      <w:lang w:val="en-GB"/>
    </w:rPr>
  </w:style>
  <w:style w:type="paragraph" w:styleId="Heading7">
    <w:name w:val="heading 7"/>
    <w:basedOn w:val="Normal"/>
    <w:link w:val="Heading7Char"/>
    <w:unhideWhenUsed/>
    <w:qFormat/>
    <w:rsid w:val="00C14870"/>
    <w:pPr>
      <w:numPr>
        <w:ilvl w:val="6"/>
        <w:numId w:val="1"/>
      </w:numPr>
      <w:spacing w:after="240" w:line="246" w:lineRule="atLeast"/>
      <w:jc w:val="both"/>
      <w:outlineLvl w:val="6"/>
    </w:pPr>
    <w:rPr>
      <w:rFonts w:eastAsiaTheme="majorEastAsia"/>
      <w:iCs/>
      <w:sz w:val="22"/>
      <w:lang w:val="en-GB"/>
    </w:rPr>
  </w:style>
  <w:style w:type="paragraph" w:styleId="Heading8">
    <w:name w:val="heading 8"/>
    <w:basedOn w:val="Normal"/>
    <w:next w:val="Normal"/>
    <w:link w:val="Heading8Char"/>
    <w:uiPriority w:val="9"/>
    <w:semiHidden/>
    <w:unhideWhenUsed/>
    <w:qFormat/>
    <w:rsid w:val="00BB16F4"/>
    <w:pPr>
      <w:keepNext/>
      <w:keepLines/>
      <w:spacing w:before="40" w:line="276" w:lineRule="auto"/>
      <w:outlineLvl w:val="7"/>
    </w:pPr>
    <w:rPr>
      <w:rFonts w:asciiTheme="majorHAnsi" w:eastAsiaTheme="majorEastAsia" w:hAnsiTheme="majorHAnsi" w:cstheme="majorBidi"/>
      <w:color w:val="272727" w:themeColor="text1" w:themeTint="D8"/>
      <w:sz w:val="21"/>
      <w:szCs w:val="2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2A2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D2A2C"/>
    <w:pPr>
      <w:tabs>
        <w:tab w:val="center" w:pos="4513"/>
        <w:tab w:val="right" w:pos="9026"/>
      </w:tabs>
    </w:pPr>
    <w:rPr>
      <w:rFonts w:asciiTheme="minorHAnsi" w:eastAsiaTheme="minorEastAsia" w:hAnsiTheme="minorHAnsi" w:cstheme="minorBidi"/>
      <w:sz w:val="22"/>
      <w:szCs w:val="22"/>
      <w:lang w:val="en-GB" w:eastAsia="en-GB"/>
    </w:rPr>
  </w:style>
  <w:style w:type="character" w:customStyle="1" w:styleId="HeaderChar">
    <w:name w:val="Header Char"/>
    <w:basedOn w:val="DefaultParagraphFont"/>
    <w:link w:val="Header"/>
    <w:uiPriority w:val="99"/>
    <w:rsid w:val="00BD2A2C"/>
  </w:style>
  <w:style w:type="paragraph" w:customStyle="1" w:styleId="Section">
    <w:name w:val="Section"/>
    <w:basedOn w:val="Normal"/>
    <w:link w:val="SectionChar"/>
    <w:autoRedefine/>
    <w:uiPriority w:val="99"/>
    <w:qFormat/>
    <w:rsid w:val="00E60A4B"/>
    <w:pPr>
      <w:tabs>
        <w:tab w:val="left" w:pos="634"/>
        <w:tab w:val="left" w:pos="994"/>
      </w:tabs>
      <w:overflowPunct w:val="0"/>
      <w:autoSpaceDE w:val="0"/>
      <w:autoSpaceDN w:val="0"/>
      <w:adjustRightInd w:val="0"/>
      <w:spacing w:before="120" w:after="120"/>
      <w:jc w:val="both"/>
      <w:textAlignment w:val="baseline"/>
    </w:pPr>
    <w:rPr>
      <w:rFonts w:asciiTheme="minorHAnsi" w:hAnsiTheme="minorHAnsi"/>
      <w:sz w:val="22"/>
      <w:szCs w:val="22"/>
      <w:lang w:eastAsia="en-GB"/>
    </w:rPr>
  </w:style>
  <w:style w:type="character" w:customStyle="1" w:styleId="SectionChar">
    <w:name w:val="Section Char"/>
    <w:link w:val="Section"/>
    <w:uiPriority w:val="99"/>
    <w:rsid w:val="00E60A4B"/>
    <w:rPr>
      <w:rFonts w:eastAsia="Times New Roman" w:cs="Times New Roman"/>
      <w:lang w:val="en-AU"/>
    </w:rPr>
  </w:style>
  <w:style w:type="paragraph" w:styleId="Footer">
    <w:name w:val="footer"/>
    <w:basedOn w:val="Normal"/>
    <w:link w:val="FooterChar"/>
    <w:uiPriority w:val="99"/>
    <w:unhideWhenUsed/>
    <w:rsid w:val="00BD2A2C"/>
    <w:pPr>
      <w:tabs>
        <w:tab w:val="center" w:pos="4513"/>
        <w:tab w:val="right" w:pos="9026"/>
      </w:tabs>
    </w:pPr>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BD2A2C"/>
  </w:style>
  <w:style w:type="character" w:styleId="CommentReference">
    <w:name w:val="annotation reference"/>
    <w:basedOn w:val="DefaultParagraphFont"/>
    <w:uiPriority w:val="99"/>
    <w:semiHidden/>
    <w:unhideWhenUsed/>
    <w:rsid w:val="008D6F65"/>
    <w:rPr>
      <w:sz w:val="16"/>
      <w:szCs w:val="16"/>
    </w:rPr>
  </w:style>
  <w:style w:type="paragraph" w:styleId="CommentText">
    <w:name w:val="annotation text"/>
    <w:basedOn w:val="Normal"/>
    <w:link w:val="CommentTextChar"/>
    <w:uiPriority w:val="99"/>
    <w:unhideWhenUsed/>
    <w:rsid w:val="008D6F65"/>
    <w:rPr>
      <w:sz w:val="20"/>
      <w:szCs w:val="20"/>
    </w:rPr>
  </w:style>
  <w:style w:type="character" w:customStyle="1" w:styleId="CommentTextChar">
    <w:name w:val="Comment Text Char"/>
    <w:basedOn w:val="DefaultParagraphFont"/>
    <w:link w:val="CommentText"/>
    <w:uiPriority w:val="99"/>
    <w:rsid w:val="008D6F65"/>
    <w:rPr>
      <w:sz w:val="20"/>
      <w:szCs w:val="20"/>
    </w:rPr>
  </w:style>
  <w:style w:type="paragraph" w:styleId="CommentSubject">
    <w:name w:val="annotation subject"/>
    <w:basedOn w:val="CommentText"/>
    <w:next w:val="CommentText"/>
    <w:link w:val="CommentSubjectChar"/>
    <w:uiPriority w:val="99"/>
    <w:semiHidden/>
    <w:unhideWhenUsed/>
    <w:rsid w:val="008D6F65"/>
    <w:rPr>
      <w:b/>
      <w:bCs/>
    </w:rPr>
  </w:style>
  <w:style w:type="character" w:customStyle="1" w:styleId="CommentSubjectChar">
    <w:name w:val="Comment Subject Char"/>
    <w:basedOn w:val="CommentTextChar"/>
    <w:link w:val="CommentSubject"/>
    <w:uiPriority w:val="99"/>
    <w:semiHidden/>
    <w:rsid w:val="008D6F65"/>
    <w:rPr>
      <w:b/>
      <w:bCs/>
      <w:sz w:val="20"/>
      <w:szCs w:val="20"/>
    </w:rPr>
  </w:style>
  <w:style w:type="paragraph" w:styleId="BalloonText">
    <w:name w:val="Balloon Text"/>
    <w:basedOn w:val="Normal"/>
    <w:link w:val="BalloonTextChar"/>
    <w:uiPriority w:val="99"/>
    <w:semiHidden/>
    <w:unhideWhenUsed/>
    <w:rsid w:val="008D6F65"/>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rsid w:val="008D6F65"/>
    <w:rPr>
      <w:rFonts w:ascii="Tahoma" w:hAnsi="Tahoma" w:cs="Tahoma"/>
      <w:sz w:val="16"/>
      <w:szCs w:val="16"/>
    </w:rPr>
  </w:style>
  <w:style w:type="paragraph" w:styleId="ListParagraph">
    <w:name w:val="List Paragraph"/>
    <w:basedOn w:val="Normal"/>
    <w:uiPriority w:val="1"/>
    <w:qFormat/>
    <w:rsid w:val="00EA7978"/>
    <w:pPr>
      <w:spacing w:after="200" w:line="276" w:lineRule="auto"/>
      <w:ind w:left="720"/>
      <w:contextualSpacing/>
    </w:pPr>
    <w:rPr>
      <w:rFonts w:asciiTheme="minorHAnsi" w:eastAsiaTheme="minorEastAsia" w:hAnsiTheme="minorHAnsi" w:cstheme="minorBidi"/>
      <w:sz w:val="22"/>
      <w:szCs w:val="22"/>
      <w:lang w:val="en-GB" w:eastAsia="en-GB"/>
    </w:rPr>
  </w:style>
  <w:style w:type="paragraph" w:styleId="FootnoteText">
    <w:name w:val="footnote text"/>
    <w:basedOn w:val="Normal"/>
    <w:link w:val="FootnoteTextChar"/>
    <w:uiPriority w:val="99"/>
    <w:semiHidden/>
    <w:unhideWhenUsed/>
    <w:rsid w:val="0056779A"/>
    <w:rPr>
      <w:rFonts w:asciiTheme="minorHAnsi" w:eastAsiaTheme="minorEastAsia" w:hAnsiTheme="minorHAnsi" w:cstheme="minorBidi"/>
      <w:sz w:val="20"/>
      <w:szCs w:val="20"/>
      <w:lang w:val="en-GB" w:eastAsia="en-GB"/>
    </w:rPr>
  </w:style>
  <w:style w:type="character" w:customStyle="1" w:styleId="FootnoteTextChar">
    <w:name w:val="Footnote Text Char"/>
    <w:basedOn w:val="DefaultParagraphFont"/>
    <w:link w:val="FootnoteText"/>
    <w:uiPriority w:val="99"/>
    <w:semiHidden/>
    <w:rsid w:val="0056779A"/>
    <w:rPr>
      <w:sz w:val="20"/>
      <w:szCs w:val="20"/>
    </w:rPr>
  </w:style>
  <w:style w:type="character" w:styleId="FootnoteReference">
    <w:name w:val="footnote reference"/>
    <w:basedOn w:val="DefaultParagraphFont"/>
    <w:uiPriority w:val="99"/>
    <w:semiHidden/>
    <w:unhideWhenUsed/>
    <w:rsid w:val="0056779A"/>
    <w:rPr>
      <w:vertAlign w:val="superscript"/>
    </w:rPr>
  </w:style>
  <w:style w:type="paragraph" w:styleId="PlainText">
    <w:name w:val="Plain Text"/>
    <w:basedOn w:val="Normal"/>
    <w:link w:val="PlainTextChar"/>
    <w:uiPriority w:val="99"/>
    <w:semiHidden/>
    <w:unhideWhenUsed/>
    <w:rsid w:val="0056779A"/>
    <w:rPr>
      <w:rFonts w:ascii="Calibri" w:hAnsi="Calibri"/>
    </w:rPr>
  </w:style>
  <w:style w:type="character" w:customStyle="1" w:styleId="PlainTextChar">
    <w:name w:val="Plain Text Char"/>
    <w:basedOn w:val="DefaultParagraphFont"/>
    <w:link w:val="PlainText"/>
    <w:uiPriority w:val="99"/>
    <w:semiHidden/>
    <w:rsid w:val="0056779A"/>
    <w:rPr>
      <w:rFonts w:ascii="Calibri" w:hAnsi="Calibri" w:cs="Times New Roman"/>
    </w:rPr>
  </w:style>
  <w:style w:type="paragraph" w:styleId="Revision">
    <w:name w:val="Revision"/>
    <w:hidden/>
    <w:uiPriority w:val="99"/>
    <w:semiHidden/>
    <w:rsid w:val="00EA258E"/>
    <w:pPr>
      <w:spacing w:after="0" w:line="240" w:lineRule="auto"/>
    </w:pPr>
  </w:style>
  <w:style w:type="paragraph" w:customStyle="1" w:styleId="Default">
    <w:name w:val="Default"/>
    <w:rsid w:val="001F39B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BF3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DocTxt">
    <w:name w:val="AODocTxt"/>
    <w:basedOn w:val="Normal"/>
    <w:rsid w:val="00BB16F4"/>
    <w:pPr>
      <w:numPr>
        <w:numId w:val="4"/>
      </w:numPr>
      <w:spacing w:after="240"/>
      <w:jc w:val="both"/>
    </w:pPr>
    <w:rPr>
      <w:sz w:val="22"/>
      <w:szCs w:val="20"/>
      <w:lang w:val="en-GB"/>
    </w:rPr>
  </w:style>
  <w:style w:type="paragraph" w:customStyle="1" w:styleId="AODocTxtL1">
    <w:name w:val="AODocTxtL1"/>
    <w:basedOn w:val="AODocTxt"/>
    <w:rsid w:val="00BB16F4"/>
    <w:pPr>
      <w:numPr>
        <w:ilvl w:val="1"/>
      </w:numPr>
    </w:pPr>
  </w:style>
  <w:style w:type="paragraph" w:customStyle="1" w:styleId="AODocTxtL2">
    <w:name w:val="AODocTxtL2"/>
    <w:basedOn w:val="AODocTxt"/>
    <w:rsid w:val="00BB16F4"/>
    <w:pPr>
      <w:numPr>
        <w:ilvl w:val="2"/>
      </w:numPr>
      <w:tabs>
        <w:tab w:val="num" w:pos="360"/>
      </w:tabs>
    </w:pPr>
  </w:style>
  <w:style w:type="paragraph" w:customStyle="1" w:styleId="AODocTxtL3">
    <w:name w:val="AODocTxtL3"/>
    <w:basedOn w:val="AODocTxt"/>
    <w:rsid w:val="00BB16F4"/>
    <w:pPr>
      <w:numPr>
        <w:ilvl w:val="3"/>
      </w:numPr>
      <w:tabs>
        <w:tab w:val="num" w:pos="360"/>
      </w:tabs>
    </w:pPr>
  </w:style>
  <w:style w:type="paragraph" w:customStyle="1" w:styleId="AODocTxtL4">
    <w:name w:val="AODocTxtL4"/>
    <w:basedOn w:val="AODocTxt"/>
    <w:rsid w:val="00BB16F4"/>
    <w:pPr>
      <w:numPr>
        <w:ilvl w:val="4"/>
      </w:numPr>
      <w:tabs>
        <w:tab w:val="num" w:pos="360"/>
      </w:tabs>
    </w:pPr>
  </w:style>
  <w:style w:type="paragraph" w:customStyle="1" w:styleId="AODocTxtL5">
    <w:name w:val="AODocTxtL5"/>
    <w:basedOn w:val="AODocTxt"/>
    <w:rsid w:val="00BB16F4"/>
    <w:pPr>
      <w:numPr>
        <w:ilvl w:val="5"/>
      </w:numPr>
      <w:tabs>
        <w:tab w:val="num" w:pos="360"/>
      </w:tabs>
    </w:pPr>
  </w:style>
  <w:style w:type="paragraph" w:customStyle="1" w:styleId="AODocTxtL6">
    <w:name w:val="AODocTxtL6"/>
    <w:basedOn w:val="AODocTxt"/>
    <w:rsid w:val="00BB16F4"/>
    <w:pPr>
      <w:numPr>
        <w:ilvl w:val="6"/>
      </w:numPr>
      <w:tabs>
        <w:tab w:val="num" w:pos="360"/>
      </w:tabs>
    </w:pPr>
  </w:style>
  <w:style w:type="paragraph" w:customStyle="1" w:styleId="AODocTxtL7">
    <w:name w:val="AODocTxtL7"/>
    <w:basedOn w:val="AODocTxt"/>
    <w:rsid w:val="00BB16F4"/>
    <w:pPr>
      <w:numPr>
        <w:ilvl w:val="7"/>
      </w:numPr>
      <w:tabs>
        <w:tab w:val="num" w:pos="360"/>
      </w:tabs>
    </w:pPr>
  </w:style>
  <w:style w:type="paragraph" w:customStyle="1" w:styleId="AODocTxtL8">
    <w:name w:val="AODocTxtL8"/>
    <w:basedOn w:val="AODocTxt"/>
    <w:rsid w:val="00BB16F4"/>
    <w:pPr>
      <w:numPr>
        <w:ilvl w:val="8"/>
      </w:numPr>
      <w:tabs>
        <w:tab w:val="num" w:pos="360"/>
      </w:tabs>
    </w:pPr>
  </w:style>
  <w:style w:type="character" w:customStyle="1" w:styleId="Heading8Char">
    <w:name w:val="Heading 8 Char"/>
    <w:basedOn w:val="DefaultParagraphFont"/>
    <w:link w:val="Heading8"/>
    <w:uiPriority w:val="9"/>
    <w:semiHidden/>
    <w:rsid w:val="00BB16F4"/>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qFormat/>
    <w:rsid w:val="00C14870"/>
    <w:pPr>
      <w:spacing w:after="240"/>
      <w:ind w:firstLine="1440"/>
    </w:pPr>
    <w:rPr>
      <w:rFonts w:eastAsia="MS Mincho" w:cstheme="minorBidi"/>
      <w:lang w:val="en-US"/>
    </w:rPr>
  </w:style>
  <w:style w:type="character" w:customStyle="1" w:styleId="BodyTextChar">
    <w:name w:val="Body Text Char"/>
    <w:basedOn w:val="DefaultParagraphFont"/>
    <w:link w:val="BodyText"/>
    <w:rsid w:val="00C14870"/>
    <w:rPr>
      <w:rFonts w:ascii="Times New Roman" w:eastAsia="MS Mincho" w:hAnsi="Times New Roman"/>
      <w:sz w:val="24"/>
      <w:szCs w:val="24"/>
      <w:lang w:val="en-US" w:eastAsia="en-US"/>
    </w:rPr>
  </w:style>
  <w:style w:type="paragraph" w:styleId="Title">
    <w:name w:val="Title"/>
    <w:basedOn w:val="Normal"/>
    <w:next w:val="BodyText"/>
    <w:link w:val="TitleChar"/>
    <w:uiPriority w:val="10"/>
    <w:qFormat/>
    <w:rsid w:val="00C14870"/>
    <w:pPr>
      <w:keepNext/>
      <w:spacing w:after="240" w:line="246" w:lineRule="atLeast"/>
      <w:jc w:val="center"/>
    </w:pPr>
    <w:rPr>
      <w:rFonts w:eastAsiaTheme="majorEastAsia" w:cstheme="majorBidi"/>
      <w:b/>
      <w:kern w:val="28"/>
      <w:szCs w:val="52"/>
      <w:lang w:val="en-US"/>
    </w:rPr>
  </w:style>
  <w:style w:type="character" w:customStyle="1" w:styleId="TitleChar">
    <w:name w:val="Title Char"/>
    <w:basedOn w:val="DefaultParagraphFont"/>
    <w:link w:val="Title"/>
    <w:uiPriority w:val="10"/>
    <w:rsid w:val="00C14870"/>
    <w:rPr>
      <w:rFonts w:ascii="Times New Roman" w:eastAsiaTheme="majorEastAsia" w:hAnsi="Times New Roman" w:cstheme="majorBidi"/>
      <w:b/>
      <w:kern w:val="28"/>
      <w:sz w:val="24"/>
      <w:szCs w:val="52"/>
      <w:lang w:val="en-US" w:eastAsia="en-US"/>
    </w:rPr>
  </w:style>
  <w:style w:type="paragraph" w:customStyle="1" w:styleId="Body">
    <w:name w:val="Body"/>
    <w:rsid w:val="00C14870"/>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eastAsia="en-US"/>
    </w:rPr>
  </w:style>
  <w:style w:type="paragraph" w:customStyle="1" w:styleId="UK11block">
    <w:name w:val="UK 11 block"/>
    <w:basedOn w:val="Heading4"/>
    <w:rsid w:val="00C14870"/>
    <w:pPr>
      <w:keepNext w:val="0"/>
      <w:keepLines w:val="0"/>
      <w:spacing w:before="0" w:after="240" w:line="246" w:lineRule="atLeast"/>
      <w:jc w:val="both"/>
    </w:pPr>
    <w:rPr>
      <w:rFonts w:ascii="Times New Roman" w:hAnsi="Times New Roman" w:cs="Times New Roman"/>
      <w:i w:val="0"/>
      <w:color w:val="auto"/>
      <w:lang w:eastAsia="en-US"/>
    </w:rPr>
  </w:style>
  <w:style w:type="character" w:customStyle="1" w:styleId="Heading4Char">
    <w:name w:val="Heading 4 Char"/>
    <w:basedOn w:val="DefaultParagraphFont"/>
    <w:link w:val="Heading4"/>
    <w:uiPriority w:val="9"/>
    <w:rsid w:val="00C14870"/>
    <w:rPr>
      <w:rFonts w:asciiTheme="majorHAnsi" w:eastAsiaTheme="majorEastAsia" w:hAnsiTheme="majorHAnsi" w:cstheme="majorBidi"/>
      <w:i/>
      <w:iCs/>
      <w:color w:val="365F91" w:themeColor="accent1" w:themeShade="BF"/>
    </w:rPr>
  </w:style>
  <w:style w:type="paragraph" w:customStyle="1" w:styleId="UK11Block0">
    <w:name w:val="UK11 Block"/>
    <w:basedOn w:val="Normal"/>
    <w:rsid w:val="00C14870"/>
    <w:pPr>
      <w:spacing w:after="240" w:line="246" w:lineRule="atLeast"/>
      <w:jc w:val="both"/>
    </w:pPr>
    <w:rPr>
      <w:sz w:val="22"/>
      <w:szCs w:val="20"/>
      <w:lang w:val="en-US"/>
    </w:rPr>
  </w:style>
  <w:style w:type="character" w:customStyle="1" w:styleId="Heading6Char">
    <w:name w:val="Heading 6 Char"/>
    <w:basedOn w:val="DefaultParagraphFont"/>
    <w:link w:val="Heading6"/>
    <w:rsid w:val="00C14870"/>
    <w:rPr>
      <w:rFonts w:ascii="Times New Roman" w:eastAsiaTheme="majorEastAsia" w:hAnsi="Times New Roman" w:cs="Times New Roman"/>
      <w:iCs/>
      <w:sz w:val="24"/>
      <w:szCs w:val="24"/>
      <w:lang w:eastAsia="en-US"/>
    </w:rPr>
  </w:style>
  <w:style w:type="character" w:customStyle="1" w:styleId="Heading7Char">
    <w:name w:val="Heading 7 Char"/>
    <w:basedOn w:val="DefaultParagraphFont"/>
    <w:link w:val="Heading7"/>
    <w:rsid w:val="00C14870"/>
    <w:rPr>
      <w:rFonts w:ascii="Times New Roman" w:eastAsiaTheme="majorEastAsia" w:hAnsi="Times New Roman" w:cs="Times New Roman"/>
      <w:iCs/>
      <w:szCs w:val="24"/>
      <w:lang w:eastAsia="en-US"/>
    </w:rPr>
  </w:style>
  <w:style w:type="paragraph" w:customStyle="1" w:styleId="S2Heading1">
    <w:name w:val="S2.Heading 1"/>
    <w:basedOn w:val="Normal"/>
    <w:next w:val="Normal"/>
    <w:link w:val="S2Heading1Char"/>
    <w:rsid w:val="00822597"/>
    <w:pPr>
      <w:keepNext/>
      <w:spacing w:after="240"/>
      <w:jc w:val="center"/>
      <w:outlineLvl w:val="0"/>
    </w:pPr>
    <w:rPr>
      <w:rFonts w:ascii="Times New Roman Bold" w:eastAsia="MS Mincho" w:hAnsi="Times New Roman Bold"/>
      <w:b/>
      <w:bCs/>
      <w:color w:val="000000"/>
      <w:sz w:val="22"/>
      <w:lang w:val="en-GB"/>
    </w:rPr>
  </w:style>
  <w:style w:type="character" w:customStyle="1" w:styleId="S2Heading1Char">
    <w:name w:val="S2.Heading 1 Char"/>
    <w:basedOn w:val="DefaultParagraphFont"/>
    <w:link w:val="S2Heading1"/>
    <w:rsid w:val="00822597"/>
    <w:rPr>
      <w:rFonts w:ascii="Times New Roman Bold" w:eastAsia="MS Mincho" w:hAnsi="Times New Roman Bold" w:cs="Times New Roman"/>
      <w:b/>
      <w:bCs/>
      <w:color w:val="000000"/>
      <w:szCs w:val="24"/>
      <w:lang w:eastAsia="en-US"/>
    </w:rPr>
  </w:style>
  <w:style w:type="paragraph" w:customStyle="1" w:styleId="S2Heading3">
    <w:name w:val="S2.Heading 3"/>
    <w:basedOn w:val="Normal"/>
    <w:link w:val="S2Heading3Char"/>
    <w:rsid w:val="00822597"/>
    <w:pPr>
      <w:spacing w:after="240" w:line="246" w:lineRule="atLeast"/>
      <w:jc w:val="center"/>
      <w:outlineLvl w:val="2"/>
    </w:pPr>
    <w:rPr>
      <w:rFonts w:eastAsia="MS Mincho"/>
      <w:b/>
      <w:bCs/>
      <w:sz w:val="22"/>
      <w:lang w:val="en-GB"/>
    </w:rPr>
  </w:style>
  <w:style w:type="character" w:customStyle="1" w:styleId="S2Heading3Char">
    <w:name w:val="S2.Heading 3 Char"/>
    <w:basedOn w:val="DefaultParagraphFont"/>
    <w:link w:val="S2Heading3"/>
    <w:rsid w:val="00822597"/>
    <w:rPr>
      <w:rFonts w:ascii="Times New Roman" w:eastAsia="MS Mincho" w:hAnsi="Times New Roman" w:cs="Times New Roman"/>
      <w:b/>
      <w:bCs/>
      <w:szCs w:val="24"/>
      <w:lang w:eastAsia="en-US"/>
    </w:rPr>
  </w:style>
  <w:style w:type="paragraph" w:customStyle="1" w:styleId="S2Heading4">
    <w:name w:val="S2.Heading 4"/>
    <w:basedOn w:val="Normal"/>
    <w:link w:val="S2Heading4Char"/>
    <w:rsid w:val="00822597"/>
    <w:pPr>
      <w:keepNext/>
      <w:numPr>
        <w:ilvl w:val="3"/>
        <w:numId w:val="5"/>
      </w:numPr>
      <w:spacing w:after="240" w:line="246" w:lineRule="atLeast"/>
      <w:jc w:val="both"/>
      <w:outlineLvl w:val="3"/>
    </w:pPr>
    <w:rPr>
      <w:rFonts w:eastAsia="SimSun"/>
      <w:b/>
      <w:bCs/>
      <w:sz w:val="22"/>
      <w:lang w:val="en-US"/>
    </w:rPr>
  </w:style>
  <w:style w:type="character" w:customStyle="1" w:styleId="S2Heading4Char">
    <w:name w:val="S2.Heading 4 Char"/>
    <w:basedOn w:val="DefaultParagraphFont"/>
    <w:link w:val="S2Heading4"/>
    <w:rsid w:val="00822597"/>
    <w:rPr>
      <w:rFonts w:ascii="Times New Roman" w:eastAsia="SimSun" w:hAnsi="Times New Roman" w:cs="Times New Roman"/>
      <w:b/>
      <w:bCs/>
      <w:szCs w:val="24"/>
      <w:lang w:val="en-US" w:eastAsia="en-US"/>
    </w:rPr>
  </w:style>
  <w:style w:type="paragraph" w:customStyle="1" w:styleId="UK12Block">
    <w:name w:val="UK12 Block"/>
    <w:basedOn w:val="Normal"/>
    <w:rsid w:val="00822597"/>
    <w:pPr>
      <w:spacing w:after="240" w:line="246" w:lineRule="atLeast"/>
      <w:jc w:val="both"/>
    </w:pPr>
    <w:rPr>
      <w:szCs w:val="20"/>
      <w:lang w:val="en-US"/>
    </w:rPr>
  </w:style>
  <w:style w:type="paragraph" w:styleId="TOCHeading">
    <w:name w:val="TOC Heading"/>
    <w:basedOn w:val="Heading1"/>
    <w:next w:val="Normal"/>
    <w:uiPriority w:val="39"/>
    <w:unhideWhenUsed/>
    <w:qFormat/>
    <w:rsid w:val="00CC7D3D"/>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7B109C"/>
    <w:pPr>
      <w:tabs>
        <w:tab w:val="right" w:leader="dot" w:pos="9016"/>
      </w:tabs>
      <w:spacing w:after="100" w:line="276" w:lineRule="auto"/>
    </w:pPr>
    <w:rPr>
      <w:rFonts w:asciiTheme="minorBidi" w:eastAsiaTheme="minorEastAsia" w:hAnsiTheme="minorBidi" w:cs="Calibri"/>
      <w:b/>
      <w:bCs/>
      <w:noProof/>
      <w:sz w:val="22"/>
      <w:szCs w:val="22"/>
      <w:lang w:val="en-GB"/>
    </w:rPr>
  </w:style>
  <w:style w:type="paragraph" w:styleId="TOC3">
    <w:name w:val="toc 3"/>
    <w:basedOn w:val="Normal"/>
    <w:next w:val="Normal"/>
    <w:autoRedefine/>
    <w:uiPriority w:val="39"/>
    <w:unhideWhenUsed/>
    <w:rsid w:val="00471FDC"/>
    <w:pPr>
      <w:tabs>
        <w:tab w:val="right" w:leader="dot" w:pos="9016"/>
      </w:tabs>
      <w:spacing w:after="100" w:line="276" w:lineRule="auto"/>
      <w:ind w:left="284"/>
    </w:pPr>
    <w:rPr>
      <w:rFonts w:asciiTheme="minorHAnsi" w:eastAsiaTheme="minorEastAsia" w:hAnsiTheme="minorHAnsi" w:cstheme="minorBidi"/>
      <w:sz w:val="22"/>
      <w:szCs w:val="22"/>
      <w:lang w:val="en-GB" w:eastAsia="en-GB"/>
    </w:rPr>
  </w:style>
  <w:style w:type="character" w:styleId="Hyperlink">
    <w:name w:val="Hyperlink"/>
    <w:basedOn w:val="DefaultParagraphFont"/>
    <w:uiPriority w:val="99"/>
    <w:unhideWhenUsed/>
    <w:rsid w:val="00CC7D3D"/>
    <w:rPr>
      <w:color w:val="0000FF" w:themeColor="hyperlink"/>
      <w:u w:val="single"/>
    </w:rPr>
  </w:style>
  <w:style w:type="character" w:customStyle="1" w:styleId="Heading2Char">
    <w:name w:val="Heading 2 Char"/>
    <w:basedOn w:val="DefaultParagraphFont"/>
    <w:link w:val="Heading2"/>
    <w:uiPriority w:val="9"/>
    <w:rsid w:val="007164E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164E0"/>
    <w:pPr>
      <w:spacing w:after="100" w:line="276" w:lineRule="auto"/>
      <w:ind w:left="220"/>
    </w:pPr>
    <w:rPr>
      <w:rFonts w:asciiTheme="minorHAnsi" w:eastAsiaTheme="minorEastAsia" w:hAnsiTheme="minorHAnsi" w:cstheme="minorBidi"/>
      <w:sz w:val="22"/>
      <w:szCs w:val="22"/>
      <w:lang w:val="en-GB" w:eastAsia="en-GB"/>
    </w:rPr>
  </w:style>
  <w:style w:type="paragraph" w:styleId="BlockText">
    <w:name w:val="Block Text"/>
    <w:basedOn w:val="Normal"/>
    <w:link w:val="BlockTextChar"/>
    <w:uiPriority w:val="99"/>
    <w:qFormat/>
    <w:rsid w:val="006B3938"/>
    <w:pPr>
      <w:spacing w:after="240"/>
    </w:pPr>
    <w:rPr>
      <w:rFonts w:eastAsiaTheme="minorEastAsia" w:cstheme="minorBidi"/>
      <w:iCs/>
      <w:lang w:val="en-US"/>
    </w:rPr>
  </w:style>
  <w:style w:type="character" w:customStyle="1" w:styleId="BlockTextChar">
    <w:name w:val="Block Text Char"/>
    <w:basedOn w:val="DefaultParagraphFont"/>
    <w:link w:val="BlockText"/>
    <w:rsid w:val="006B3938"/>
    <w:rPr>
      <w:rFonts w:ascii="Times New Roman" w:hAnsi="Times New Roman"/>
      <w:iCs/>
      <w:sz w:val="24"/>
      <w:szCs w:val="24"/>
      <w:lang w:val="en-US" w:eastAsia="en-US"/>
    </w:rPr>
  </w:style>
  <w:style w:type="character" w:customStyle="1" w:styleId="apple-converted-space">
    <w:name w:val="apple-converted-space"/>
    <w:basedOn w:val="DefaultParagraphFont"/>
    <w:rsid w:val="00164593"/>
  </w:style>
  <w:style w:type="paragraph" w:customStyle="1" w:styleId="TableParagraph">
    <w:name w:val="Table Paragraph"/>
    <w:basedOn w:val="Normal"/>
    <w:uiPriority w:val="1"/>
    <w:qFormat/>
    <w:rsid w:val="007573D6"/>
    <w:pPr>
      <w:widowControl w:val="0"/>
      <w:autoSpaceDE w:val="0"/>
      <w:autoSpaceDN w:val="0"/>
      <w:ind w:left="118"/>
    </w:pPr>
    <w:rPr>
      <w:rFonts w:ascii="Calibri" w:eastAsia="Calibri" w:hAnsi="Calibri" w:cs="Calibri"/>
      <w:sz w:val="22"/>
      <w:szCs w:val="22"/>
      <w:lang w:val="en-GB"/>
    </w:rPr>
  </w:style>
  <w:style w:type="character" w:styleId="Mention">
    <w:name w:val="Mention"/>
    <w:basedOn w:val="DefaultParagraphFont"/>
    <w:uiPriority w:val="99"/>
    <w:unhideWhenUsed/>
    <w:rsid w:val="00286BF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7522">
      <w:bodyDiv w:val="1"/>
      <w:marLeft w:val="0"/>
      <w:marRight w:val="0"/>
      <w:marTop w:val="0"/>
      <w:marBottom w:val="0"/>
      <w:divBdr>
        <w:top w:val="none" w:sz="0" w:space="0" w:color="auto"/>
        <w:left w:val="none" w:sz="0" w:space="0" w:color="auto"/>
        <w:bottom w:val="none" w:sz="0" w:space="0" w:color="auto"/>
        <w:right w:val="none" w:sz="0" w:space="0" w:color="auto"/>
      </w:divBdr>
    </w:div>
    <w:div w:id="489256177">
      <w:bodyDiv w:val="1"/>
      <w:marLeft w:val="0"/>
      <w:marRight w:val="0"/>
      <w:marTop w:val="0"/>
      <w:marBottom w:val="0"/>
      <w:divBdr>
        <w:top w:val="none" w:sz="0" w:space="0" w:color="auto"/>
        <w:left w:val="none" w:sz="0" w:space="0" w:color="auto"/>
        <w:bottom w:val="none" w:sz="0" w:space="0" w:color="auto"/>
        <w:right w:val="none" w:sz="0" w:space="0" w:color="auto"/>
      </w:divBdr>
    </w:div>
    <w:div w:id="937324603">
      <w:bodyDiv w:val="1"/>
      <w:marLeft w:val="0"/>
      <w:marRight w:val="0"/>
      <w:marTop w:val="0"/>
      <w:marBottom w:val="0"/>
      <w:divBdr>
        <w:top w:val="none" w:sz="0" w:space="0" w:color="auto"/>
        <w:left w:val="none" w:sz="0" w:space="0" w:color="auto"/>
        <w:bottom w:val="none" w:sz="0" w:space="0" w:color="auto"/>
        <w:right w:val="none" w:sz="0" w:space="0" w:color="auto"/>
      </w:divBdr>
    </w:div>
    <w:div w:id="1107311651">
      <w:bodyDiv w:val="1"/>
      <w:marLeft w:val="0"/>
      <w:marRight w:val="0"/>
      <w:marTop w:val="0"/>
      <w:marBottom w:val="0"/>
      <w:divBdr>
        <w:top w:val="none" w:sz="0" w:space="0" w:color="auto"/>
        <w:left w:val="none" w:sz="0" w:space="0" w:color="auto"/>
        <w:bottom w:val="none" w:sz="0" w:space="0" w:color="auto"/>
        <w:right w:val="none" w:sz="0" w:space="0" w:color="auto"/>
      </w:divBdr>
    </w:div>
    <w:div w:id="183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F553C-CB2E-4F60-8101-D42D91D4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1775</Words>
  <Characters>10119</Characters>
  <Application>Microsoft Office Word</Application>
  <DocSecurity>0</DocSecurity>
  <Lines>84</Lines>
  <Paragraphs>23</Paragraphs>
  <ScaleCrop>false</ScaleCrop>
  <Company>OECD</Company>
  <LinksUpToDate>false</LinksUpToDate>
  <CharactersWithSpaces>11871</CharactersWithSpaces>
  <SharedDoc>false</SharedDoc>
  <HLinks>
    <vt:vector size="30" baseType="variant">
      <vt:variant>
        <vt:i4>1179697</vt:i4>
      </vt:variant>
      <vt:variant>
        <vt:i4>26</vt:i4>
      </vt:variant>
      <vt:variant>
        <vt:i4>0</vt:i4>
      </vt:variant>
      <vt:variant>
        <vt:i4>5</vt:i4>
      </vt:variant>
      <vt:variant>
        <vt:lpwstr/>
      </vt:variant>
      <vt:variant>
        <vt:lpwstr>_Toc120020271</vt:lpwstr>
      </vt:variant>
      <vt:variant>
        <vt:i4>1179697</vt:i4>
      </vt:variant>
      <vt:variant>
        <vt:i4>20</vt:i4>
      </vt:variant>
      <vt:variant>
        <vt:i4>0</vt:i4>
      </vt:variant>
      <vt:variant>
        <vt:i4>5</vt:i4>
      </vt:variant>
      <vt:variant>
        <vt:lpwstr/>
      </vt:variant>
      <vt:variant>
        <vt:lpwstr>_Toc120020270</vt:lpwstr>
      </vt:variant>
      <vt:variant>
        <vt:i4>1245233</vt:i4>
      </vt:variant>
      <vt:variant>
        <vt:i4>14</vt:i4>
      </vt:variant>
      <vt:variant>
        <vt:i4>0</vt:i4>
      </vt:variant>
      <vt:variant>
        <vt:i4>5</vt:i4>
      </vt:variant>
      <vt:variant>
        <vt:lpwstr/>
      </vt:variant>
      <vt:variant>
        <vt:lpwstr>_Toc120020269</vt:lpwstr>
      </vt:variant>
      <vt:variant>
        <vt:i4>1245233</vt:i4>
      </vt:variant>
      <vt:variant>
        <vt:i4>8</vt:i4>
      </vt:variant>
      <vt:variant>
        <vt:i4>0</vt:i4>
      </vt:variant>
      <vt:variant>
        <vt:i4>5</vt:i4>
      </vt:variant>
      <vt:variant>
        <vt:lpwstr/>
      </vt:variant>
      <vt:variant>
        <vt:lpwstr>_Toc120020268</vt:lpwstr>
      </vt:variant>
      <vt:variant>
        <vt:i4>1245233</vt:i4>
      </vt:variant>
      <vt:variant>
        <vt:i4>2</vt:i4>
      </vt:variant>
      <vt:variant>
        <vt:i4>0</vt:i4>
      </vt:variant>
      <vt:variant>
        <vt:i4>5</vt:i4>
      </vt:variant>
      <vt:variant>
        <vt:lpwstr/>
      </vt:variant>
      <vt:variant>
        <vt:lpwstr>_Toc120020267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ONUSKO Kaelen</dc:creator>
  <cp:keywords/>
  <cp:lastModifiedBy>Michaela Crawford</cp:lastModifiedBy>
  <cp:revision>6</cp:revision>
  <cp:lastPrinted>2022-12-15T04:17:00Z</cp:lastPrinted>
  <dcterms:created xsi:type="dcterms:W3CDTF">2022-12-08T11:45:00Z</dcterms:created>
  <dcterms:modified xsi:type="dcterms:W3CDTF">2022-12-15T04:17:00Z</dcterms:modified>
</cp:coreProperties>
</file>