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08" w:rsidRDefault="00B51A08" w:rsidP="00B51A08">
      <w:pPr>
        <w:pStyle w:val="ListParagraph"/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DAFTAR PUSTAKA</w:t>
      </w:r>
    </w:p>
    <w:p w:rsidR="00B51A08" w:rsidRPr="00B51A08" w:rsidRDefault="00900A52" w:rsidP="00B51A08">
      <w:pPr>
        <w:pStyle w:val="ListParagraph"/>
        <w:rPr>
          <w:rFonts w:asciiTheme="majorBidi" w:hAnsiTheme="majorBidi" w:cstheme="majorBidi"/>
        </w:rPr>
      </w:pPr>
      <w:r w:rsidRPr="00B51A08">
        <w:rPr>
          <w:rFonts w:asciiTheme="majorBidi" w:hAnsiTheme="majorBidi" w:cstheme="majorBidi"/>
        </w:rPr>
        <w:t>Kasali, Rhenald.</w:t>
      </w:r>
      <w:r w:rsidR="00B51A08" w:rsidRPr="00B51A08">
        <w:rPr>
          <w:rFonts w:asciiTheme="majorBidi" w:hAnsiTheme="majorBidi" w:cstheme="majorBidi"/>
        </w:rPr>
        <w:t>2015.</w:t>
      </w:r>
      <w:r w:rsidRPr="00B51A08">
        <w:rPr>
          <w:rFonts w:asciiTheme="majorBidi" w:hAnsiTheme="majorBidi" w:cstheme="majorBidi"/>
        </w:rPr>
        <w:t>Change leadership Non-Fito</w:t>
      </w:r>
      <w:r w:rsidR="00B51A08" w:rsidRPr="00B51A08">
        <w:rPr>
          <w:rFonts w:asciiTheme="majorBidi" w:hAnsiTheme="majorBidi" w:cstheme="majorBidi"/>
        </w:rPr>
        <w:t xml:space="preserve"> :</w:t>
      </w:r>
      <w:r w:rsidRPr="00B51A08">
        <w:rPr>
          <w:rFonts w:asciiTheme="majorBidi" w:hAnsiTheme="majorBidi" w:cstheme="majorBidi"/>
        </w:rPr>
        <w:t>Mizan</w:t>
      </w:r>
    </w:p>
    <w:p w:rsidR="00900A52" w:rsidRPr="00B51A08" w:rsidRDefault="00900A52" w:rsidP="00B51A08">
      <w:pPr>
        <w:pStyle w:val="ListParagraph"/>
        <w:rPr>
          <w:rFonts w:asciiTheme="majorBidi" w:hAnsiTheme="majorBidi" w:cstheme="majorBidi"/>
        </w:rPr>
      </w:pPr>
      <w:r w:rsidRPr="00B51A08">
        <w:rPr>
          <w:rFonts w:asciiTheme="majorBidi" w:hAnsiTheme="majorBidi" w:cstheme="majorBidi"/>
        </w:rPr>
        <w:t>Sholekhudin, M</w:t>
      </w:r>
      <w:r w:rsidR="00B51A08" w:rsidRPr="00B51A08">
        <w:rPr>
          <w:rFonts w:asciiTheme="majorBidi" w:hAnsiTheme="majorBidi" w:cstheme="majorBidi"/>
        </w:rPr>
        <w:t>. 2010. Sekolah Gratis di Teras Rumah: Inti sari</w:t>
      </w:r>
    </w:p>
    <w:p w:rsidR="00B51A08" w:rsidRDefault="00B51A08" w:rsidP="00B51A0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Stoltz, Paul G, 1997. Adversity Quotient : Mengubah Hambatan Menjadi Peluang:Grasindo</w:t>
      </w:r>
    </w:p>
    <w:p w:rsidR="00B51A08" w:rsidRDefault="00B51A08" w:rsidP="00B51A0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Trim, Bambang. 2 Februari 2019.Artikel : Mengubah Tangisan Menjadi Tulisan:Kompasiana</w:t>
      </w:r>
    </w:p>
    <w:p w:rsidR="00B51A08" w:rsidRPr="00B51A08" w:rsidRDefault="00725A5A" w:rsidP="00725A5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Tautan.http://kompasiana.com/bambangtrim/5c55a54712ae94621f2e9734/mengubah-tangisan-menjadi-tulisan</w:t>
      </w:r>
      <w:bookmarkStart w:id="0" w:name="_GoBack"/>
      <w:bookmarkEnd w:id="0"/>
    </w:p>
    <w:sectPr w:rsidR="00B51A08" w:rsidRPr="00B51A08" w:rsidSect="00B51A0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005EB"/>
    <w:multiLevelType w:val="hybridMultilevel"/>
    <w:tmpl w:val="7B8626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52"/>
    <w:rsid w:val="00067EE4"/>
    <w:rsid w:val="005B56EF"/>
    <w:rsid w:val="00725A5A"/>
    <w:rsid w:val="00823EB8"/>
    <w:rsid w:val="00886C6B"/>
    <w:rsid w:val="00900A52"/>
    <w:rsid w:val="00B5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0A1C2-0B92-433D-BBB0-D5833426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SBP</dc:creator>
  <cp:keywords/>
  <dc:description/>
  <cp:lastModifiedBy>SBP</cp:lastModifiedBy>
  <cp:revision>2</cp:revision>
  <dcterms:created xsi:type="dcterms:W3CDTF">2020-08-06T05:21:00Z</dcterms:created>
  <dcterms:modified xsi:type="dcterms:W3CDTF">2020-08-06T05:38:00Z</dcterms:modified>
</cp:coreProperties>
</file>