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EDB" w:rsidRPr="008E3505" w:rsidRDefault="008E350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8E3505">
        <w:rPr>
          <w:rFonts w:ascii="Times New Roman" w:hAnsi="Times New Roman" w:cs="Times New Roman"/>
          <w:sz w:val="24"/>
          <w:szCs w:val="24"/>
        </w:rPr>
        <w:t>DAFTAR PUSTAKA</w:t>
      </w:r>
    </w:p>
    <w:bookmarkEnd w:id="0"/>
    <w:p w:rsidR="008E3505" w:rsidRPr="008E3505" w:rsidRDefault="008E3505" w:rsidP="008E3505">
      <w:pPr>
        <w:spacing w:before="300" w:after="225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E350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Change Leadership Non-</w:t>
      </w:r>
      <w:proofErr w:type="spellStart"/>
      <w:r w:rsidRPr="008E350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Finito</w:t>
      </w:r>
      <w:proofErr w:type="spellEnd"/>
      <w:r w:rsidRPr="008E3505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 w:rsidRPr="008E3505">
        <w:rPr>
          <w:rFonts w:ascii="Times New Roman" w:eastAsia="Times New Roman" w:hAnsi="Times New Roman" w:cs="Times New Roman"/>
          <w:color w:val="333333"/>
          <w:sz w:val="24"/>
          <w:szCs w:val="24"/>
        </w:rPr>
        <w:t>Rhenald</w:t>
      </w:r>
      <w:proofErr w:type="spellEnd"/>
      <w:r w:rsidRPr="008E350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8E3505">
        <w:rPr>
          <w:rFonts w:ascii="Times New Roman" w:eastAsia="Times New Roman" w:hAnsi="Times New Roman" w:cs="Times New Roman"/>
          <w:color w:val="333333"/>
          <w:sz w:val="24"/>
          <w:szCs w:val="24"/>
        </w:rPr>
        <w:t>Kasali</w:t>
      </w:r>
      <w:proofErr w:type="spellEnd"/>
      <w:r w:rsidRPr="008E350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.</w:t>
      </w:r>
      <w:proofErr w:type="gramEnd"/>
      <w:r w:rsidRPr="008E350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8E3505">
        <w:rPr>
          <w:rFonts w:ascii="Times New Roman" w:eastAsia="Times New Roman" w:hAnsi="Times New Roman" w:cs="Times New Roman"/>
          <w:color w:val="333333"/>
          <w:sz w:val="24"/>
          <w:szCs w:val="24"/>
        </w:rPr>
        <w:t>Mizan</w:t>
      </w:r>
      <w:proofErr w:type="spellEnd"/>
      <w:r w:rsidRPr="008E350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8E3505">
        <w:rPr>
          <w:rFonts w:ascii="Times New Roman" w:eastAsia="Times New Roman" w:hAnsi="Times New Roman" w:cs="Times New Roman"/>
          <w:color w:val="333333"/>
          <w:sz w:val="24"/>
          <w:szCs w:val="24"/>
        </w:rPr>
        <w:t>2015</w:t>
      </w:r>
    </w:p>
    <w:p w:rsidR="008E3505" w:rsidRPr="008E3505" w:rsidRDefault="008E3505" w:rsidP="008E3505">
      <w:pPr>
        <w:spacing w:before="300" w:after="225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E350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Adversity Quotient: </w:t>
      </w:r>
      <w:proofErr w:type="spellStart"/>
      <w:r w:rsidRPr="008E3505">
        <w:rPr>
          <w:rFonts w:ascii="Times New Roman" w:eastAsia="Times New Roman" w:hAnsi="Times New Roman" w:cs="Times New Roman"/>
          <w:color w:val="333333"/>
          <w:sz w:val="24"/>
          <w:szCs w:val="24"/>
        </w:rPr>
        <w:t>Mengubah</w:t>
      </w:r>
      <w:proofErr w:type="spellEnd"/>
      <w:r w:rsidRPr="008E350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8E3505">
        <w:rPr>
          <w:rFonts w:ascii="Times New Roman" w:eastAsia="Times New Roman" w:hAnsi="Times New Roman" w:cs="Times New Roman"/>
          <w:color w:val="333333"/>
          <w:sz w:val="24"/>
          <w:szCs w:val="24"/>
        </w:rPr>
        <w:t>Hambatan</w:t>
      </w:r>
      <w:proofErr w:type="spellEnd"/>
      <w:r w:rsidRPr="008E350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8E3505">
        <w:rPr>
          <w:rFonts w:ascii="Times New Roman" w:eastAsia="Times New Roman" w:hAnsi="Times New Roman" w:cs="Times New Roman"/>
          <w:color w:val="333333"/>
          <w:sz w:val="24"/>
          <w:szCs w:val="24"/>
        </w:rPr>
        <w:t>Menjadi</w:t>
      </w:r>
      <w:proofErr w:type="spellEnd"/>
      <w:r w:rsidRPr="008E350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8E3505">
        <w:rPr>
          <w:rFonts w:ascii="Times New Roman" w:eastAsia="Times New Roman" w:hAnsi="Times New Roman" w:cs="Times New Roman"/>
          <w:color w:val="333333"/>
          <w:sz w:val="24"/>
          <w:szCs w:val="24"/>
        </w:rPr>
        <w:t>Peluang</w:t>
      </w:r>
      <w:proofErr w:type="spellEnd"/>
      <w:r w:rsidRPr="008E350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 Paul G. </w:t>
      </w:r>
      <w:proofErr w:type="spellStart"/>
      <w:r w:rsidRPr="008E3505">
        <w:rPr>
          <w:rFonts w:ascii="Times New Roman" w:eastAsia="Times New Roman" w:hAnsi="Times New Roman" w:cs="Times New Roman"/>
          <w:color w:val="333333"/>
          <w:sz w:val="24"/>
          <w:szCs w:val="24"/>
        </w:rPr>
        <w:t>Stoltz</w:t>
      </w:r>
      <w:proofErr w:type="spellEnd"/>
      <w:r w:rsidRPr="008E350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T. </w:t>
      </w:r>
      <w:proofErr w:type="spellStart"/>
      <w:proofErr w:type="gramStart"/>
      <w:r w:rsidRPr="008E3505">
        <w:rPr>
          <w:rFonts w:ascii="Times New Roman" w:eastAsia="Times New Roman" w:hAnsi="Times New Roman" w:cs="Times New Roman"/>
          <w:color w:val="333333"/>
          <w:sz w:val="24"/>
          <w:szCs w:val="24"/>
        </w:rPr>
        <w:t>Hermaya</w:t>
      </w:r>
      <w:proofErr w:type="spellEnd"/>
      <w:r w:rsidRPr="008E350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,</w:t>
      </w:r>
      <w:proofErr w:type="spellStart"/>
      <w:r w:rsidRPr="008E3505">
        <w:rPr>
          <w:rFonts w:ascii="Times New Roman" w:eastAsia="Times New Roman" w:hAnsi="Times New Roman" w:cs="Times New Roman"/>
          <w:color w:val="333333"/>
          <w:sz w:val="24"/>
          <w:szCs w:val="24"/>
        </w:rPr>
        <w:t>Grasindo</w:t>
      </w:r>
      <w:proofErr w:type="spellEnd"/>
      <w:proofErr w:type="gramEnd"/>
      <w:r w:rsidRPr="008E350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8E3505">
        <w:rPr>
          <w:rFonts w:ascii="Times New Roman" w:eastAsia="Times New Roman" w:hAnsi="Times New Roman" w:cs="Times New Roman"/>
          <w:color w:val="333333"/>
          <w:sz w:val="24"/>
          <w:szCs w:val="24"/>
        </w:rPr>
        <w:t>Tahun</w:t>
      </w:r>
      <w:proofErr w:type="spellEnd"/>
      <w:r w:rsidRPr="008E350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1997</w:t>
      </w:r>
    </w:p>
    <w:p w:rsidR="008E3505" w:rsidRPr="008E3505" w:rsidRDefault="008E3505" w:rsidP="008E3505">
      <w:pPr>
        <w:spacing w:before="300" w:after="225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E350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8E3505">
        <w:rPr>
          <w:rFonts w:ascii="Times New Roman" w:eastAsia="Times New Roman" w:hAnsi="Times New Roman" w:cs="Times New Roman"/>
          <w:color w:val="333333"/>
          <w:sz w:val="24"/>
          <w:szCs w:val="24"/>
        </w:rPr>
        <w:t>Sekolah</w:t>
      </w:r>
      <w:proofErr w:type="spellEnd"/>
      <w:r w:rsidRPr="008E350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Gratis di </w:t>
      </w:r>
      <w:proofErr w:type="spellStart"/>
      <w:r w:rsidRPr="008E3505">
        <w:rPr>
          <w:rFonts w:ascii="Times New Roman" w:eastAsia="Times New Roman" w:hAnsi="Times New Roman" w:cs="Times New Roman"/>
          <w:color w:val="333333"/>
          <w:sz w:val="24"/>
          <w:szCs w:val="24"/>
        </w:rPr>
        <w:t>Teras</w:t>
      </w:r>
      <w:proofErr w:type="spellEnd"/>
      <w:r w:rsidRPr="008E350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8E3505">
        <w:rPr>
          <w:rFonts w:ascii="Times New Roman" w:eastAsia="Times New Roman" w:hAnsi="Times New Roman" w:cs="Times New Roman"/>
          <w:color w:val="333333"/>
          <w:sz w:val="24"/>
          <w:szCs w:val="24"/>
        </w:rPr>
        <w:t>Rumah</w:t>
      </w:r>
      <w:proofErr w:type="spellEnd"/>
      <w:r w:rsidRPr="008E3505">
        <w:rPr>
          <w:rFonts w:ascii="Times New Roman" w:eastAsia="Times New Roman" w:hAnsi="Times New Roman" w:cs="Times New Roman"/>
          <w:color w:val="333333"/>
          <w:sz w:val="24"/>
          <w:szCs w:val="24"/>
        </w:rPr>
        <w:t>, </w:t>
      </w:r>
      <w:proofErr w:type="spellStart"/>
      <w:r w:rsidRPr="008E3505">
        <w:rPr>
          <w:rFonts w:ascii="Times New Roman" w:eastAsia="Times New Roman" w:hAnsi="Times New Roman" w:cs="Times New Roman"/>
          <w:color w:val="333333"/>
          <w:sz w:val="24"/>
          <w:szCs w:val="24"/>
        </w:rPr>
        <w:t>Intisari</w:t>
      </w:r>
      <w:proofErr w:type="spellEnd"/>
      <w:r w:rsidRPr="008E350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8E3505">
        <w:rPr>
          <w:rFonts w:ascii="Times New Roman" w:eastAsia="Times New Roman" w:hAnsi="Times New Roman" w:cs="Times New Roman"/>
          <w:color w:val="333333"/>
          <w:sz w:val="24"/>
          <w:szCs w:val="24"/>
        </w:rPr>
        <w:t>Ekstra</w:t>
      </w:r>
      <w:proofErr w:type="spellEnd"/>
      <w:r w:rsidRPr="008E350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M. </w:t>
      </w:r>
      <w:proofErr w:type="spellStart"/>
      <w:r w:rsidRPr="008E3505">
        <w:rPr>
          <w:rFonts w:ascii="Times New Roman" w:eastAsia="Times New Roman" w:hAnsi="Times New Roman" w:cs="Times New Roman"/>
          <w:color w:val="333333"/>
          <w:sz w:val="24"/>
          <w:szCs w:val="24"/>
        </w:rPr>
        <w:t>Sholekhudin</w:t>
      </w:r>
      <w:proofErr w:type="spellEnd"/>
      <w:r w:rsidRPr="008E350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8E3505">
        <w:rPr>
          <w:rFonts w:ascii="Times New Roman" w:eastAsia="Times New Roman" w:hAnsi="Times New Roman" w:cs="Times New Roman"/>
          <w:color w:val="333333"/>
          <w:sz w:val="24"/>
          <w:szCs w:val="24"/>
        </w:rPr>
        <w:t>Intisari</w:t>
      </w:r>
      <w:proofErr w:type="spellEnd"/>
      <w:r w:rsidRPr="008E350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8E3505">
        <w:rPr>
          <w:rFonts w:ascii="Times New Roman" w:eastAsia="Times New Roman" w:hAnsi="Times New Roman" w:cs="Times New Roman"/>
          <w:color w:val="333333"/>
          <w:sz w:val="24"/>
          <w:szCs w:val="24"/>
        </w:rPr>
        <w:t>Tahun</w:t>
      </w:r>
      <w:proofErr w:type="spellEnd"/>
      <w:r w:rsidRPr="008E350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2010</w:t>
      </w:r>
    </w:p>
    <w:p w:rsidR="008E3505" w:rsidRPr="008E3505" w:rsidRDefault="008E3505" w:rsidP="008E3505">
      <w:pPr>
        <w:spacing w:before="300" w:after="225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E3505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8E3505">
        <w:rPr>
          <w:rFonts w:ascii="Times New Roman" w:eastAsia="Times New Roman" w:hAnsi="Times New Roman" w:cs="Times New Roman"/>
          <w:color w:val="333333"/>
          <w:sz w:val="24"/>
          <w:szCs w:val="24"/>
        </w:rPr>
        <w:t>Mengubah</w:t>
      </w:r>
      <w:proofErr w:type="spellEnd"/>
      <w:r w:rsidRPr="008E350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8E3505">
        <w:rPr>
          <w:rFonts w:ascii="Times New Roman" w:eastAsia="Times New Roman" w:hAnsi="Times New Roman" w:cs="Times New Roman"/>
          <w:color w:val="333333"/>
          <w:sz w:val="24"/>
          <w:szCs w:val="24"/>
        </w:rPr>
        <w:t>Tangisan</w:t>
      </w:r>
      <w:proofErr w:type="spellEnd"/>
      <w:r w:rsidRPr="008E350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8E3505">
        <w:rPr>
          <w:rFonts w:ascii="Times New Roman" w:eastAsia="Times New Roman" w:hAnsi="Times New Roman" w:cs="Times New Roman"/>
          <w:color w:val="333333"/>
          <w:sz w:val="24"/>
          <w:szCs w:val="24"/>
        </w:rPr>
        <w:t>Menjadi</w:t>
      </w:r>
      <w:proofErr w:type="spellEnd"/>
      <w:r w:rsidRPr="008E350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8E3505">
        <w:rPr>
          <w:rFonts w:ascii="Times New Roman" w:eastAsia="Times New Roman" w:hAnsi="Times New Roman" w:cs="Times New Roman"/>
          <w:color w:val="333333"/>
          <w:sz w:val="24"/>
          <w:szCs w:val="24"/>
        </w:rPr>
        <w:t>Tulisan</w:t>
      </w:r>
      <w:proofErr w:type="spellEnd"/>
      <w:r w:rsidRPr="008E3505">
        <w:rPr>
          <w:rFonts w:ascii="Times New Roman" w:eastAsia="Times New Roman" w:hAnsi="Times New Roman" w:cs="Times New Roman"/>
          <w:color w:val="333333"/>
          <w:sz w:val="24"/>
          <w:szCs w:val="24"/>
        </w:rPr>
        <w:t>, </w:t>
      </w:r>
      <w:proofErr w:type="spellStart"/>
      <w:r w:rsidRPr="008E3505">
        <w:rPr>
          <w:rFonts w:ascii="Times New Roman" w:eastAsia="Times New Roman" w:hAnsi="Times New Roman" w:cs="Times New Roman"/>
          <w:color w:val="333333"/>
          <w:sz w:val="24"/>
          <w:szCs w:val="24"/>
        </w:rPr>
        <w:t>Bambang</w:t>
      </w:r>
      <w:proofErr w:type="spellEnd"/>
      <w:r w:rsidRPr="008E350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Trim .2 </w:t>
      </w:r>
      <w:proofErr w:type="spellStart"/>
      <w:r w:rsidRPr="008E3505">
        <w:rPr>
          <w:rFonts w:ascii="Times New Roman" w:eastAsia="Times New Roman" w:hAnsi="Times New Roman" w:cs="Times New Roman"/>
          <w:color w:val="333333"/>
          <w:sz w:val="24"/>
          <w:szCs w:val="24"/>
        </w:rPr>
        <w:t>Februari</w:t>
      </w:r>
      <w:proofErr w:type="spellEnd"/>
      <w:r w:rsidRPr="008E350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2019 </w:t>
      </w:r>
      <w:proofErr w:type="spellStart"/>
      <w:r w:rsidRPr="008E3505">
        <w:rPr>
          <w:rFonts w:ascii="Times New Roman" w:eastAsia="Times New Roman" w:hAnsi="Times New Roman" w:cs="Times New Roman"/>
          <w:color w:val="333333"/>
          <w:sz w:val="24"/>
          <w:szCs w:val="24"/>
        </w:rPr>
        <w:t>Kompasiana</w:t>
      </w:r>
      <w:proofErr w:type="spellEnd"/>
    </w:p>
    <w:p w:rsidR="008E3505" w:rsidRPr="008E3505" w:rsidRDefault="008E3505" w:rsidP="008E3505">
      <w:pPr>
        <w:spacing w:before="300" w:after="225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8E3505">
        <w:rPr>
          <w:rFonts w:ascii="Times New Roman" w:eastAsia="Times New Roman" w:hAnsi="Times New Roman" w:cs="Times New Roman"/>
          <w:color w:val="333333"/>
          <w:sz w:val="24"/>
          <w:szCs w:val="24"/>
        </w:rPr>
        <w:t>Tautan</w:t>
      </w:r>
      <w:proofErr w:type="spellEnd"/>
      <w:r w:rsidRPr="008E3505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 : https://www.kompasiana.com/bambangtrim/5c55a54712ae94621f2e9734/mengubah-tangisan-menjadi-tulisan</w:t>
      </w:r>
    </w:p>
    <w:p w:rsidR="008E3505" w:rsidRPr="008E3505" w:rsidRDefault="008E3505" w:rsidP="008E3505">
      <w:pPr>
        <w:spacing w:before="300" w:after="225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8E3505" w:rsidRPr="008E3505" w:rsidRDefault="008E3505" w:rsidP="008E350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8E3505" w:rsidRPr="008E35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456F9B"/>
    <w:multiLevelType w:val="hybridMultilevel"/>
    <w:tmpl w:val="C76AE18C"/>
    <w:lvl w:ilvl="0" w:tplc="C2EEE1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505"/>
    <w:rsid w:val="008E3505"/>
    <w:rsid w:val="00E4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B2B8F1-1325-47FA-B7E7-52B015DC4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1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2020-08-07T10:23:00Z</dcterms:created>
  <dcterms:modified xsi:type="dcterms:W3CDTF">2020-08-07T10:29:00Z</dcterms:modified>
</cp:coreProperties>
</file>