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501C9" w14:textId="66419FEB" w:rsidR="003E7A42" w:rsidRDefault="003E7A42" w:rsidP="002149A3">
      <w:pPr>
        <w:pStyle w:val="ListParagraph"/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PRAKATA</w:t>
      </w:r>
    </w:p>
    <w:p w14:paraId="3B193A7B" w14:textId="0D1227FE" w:rsidR="00035FA7" w:rsidRDefault="00035FA7" w:rsidP="002149A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mengumumkan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(PSBB).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direspon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kementerian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thaun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masa pandemic covid-19.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Masyarakat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himbauan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PSBB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hadapi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3CD6B595" w14:textId="71EFA748" w:rsidR="00F978F3" w:rsidRDefault="00035FA7" w:rsidP="002149A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beriirsan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merangkum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1. Social, 2.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3. Pendidikan. Masyarakat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social impact</w:t>
      </w:r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lain.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mobile phone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sekedar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masa mobile phone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social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. Akan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</w:t>
      </w:r>
      <w:r w:rsidR="00F978F3">
        <w:rPr>
          <w:rFonts w:ascii="Times New Roman" w:hAnsi="Times New Roman" w:cs="Times New Roman"/>
          <w:i/>
          <w:iCs/>
          <w:sz w:val="24"/>
          <w:szCs w:val="24"/>
        </w:rPr>
        <w:t>approval</w:t>
      </w:r>
      <w:r w:rsidR="00F97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digital. Di sector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umkm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terbiasa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berjualan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berurusan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</w:t>
      </w:r>
      <w:r w:rsidR="00F978F3">
        <w:rPr>
          <w:rFonts w:ascii="Times New Roman" w:hAnsi="Times New Roman" w:cs="Times New Roman"/>
          <w:i/>
          <w:iCs/>
          <w:sz w:val="24"/>
          <w:szCs w:val="24"/>
        </w:rPr>
        <w:t xml:space="preserve">online </w:t>
      </w:r>
      <w:r w:rsidR="00F978F3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. Para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tadinya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tenang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zonanya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dirumahkan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>’. Hal-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mengerikan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8F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978F3">
        <w:rPr>
          <w:rFonts w:ascii="Times New Roman" w:hAnsi="Times New Roman" w:cs="Times New Roman"/>
          <w:sz w:val="24"/>
          <w:szCs w:val="24"/>
        </w:rPr>
        <w:t xml:space="preserve"> NEW NORMAL.</w:t>
      </w:r>
    </w:p>
    <w:p w14:paraId="11F16254" w14:textId="1BA733B3" w:rsidR="00F978F3" w:rsidRDefault="00F978F3" w:rsidP="002149A3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variable Pendidikan.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home schooling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dijangkau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sibuk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acting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PERMENDIKBUD No. 125/2012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Kembali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Satu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7708B4" w14:textId="1B8373A0" w:rsidR="00F978F3" w:rsidRDefault="00F978F3" w:rsidP="002149A3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menyadarkan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besar-besaran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 w:rsidR="003E7A42">
        <w:rPr>
          <w:rFonts w:ascii="Times New Roman" w:hAnsi="Times New Roman" w:cs="Times New Roman"/>
          <w:sz w:val="24"/>
          <w:szCs w:val="24"/>
        </w:rPr>
        <w:t xml:space="preserve">era </w:t>
      </w:r>
      <w:proofErr w:type="spellStart"/>
      <w:r w:rsidR="003E7A42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3E7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A4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E7A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E7A42">
        <w:rPr>
          <w:rFonts w:ascii="Times New Roman" w:hAnsi="Times New Roman" w:cs="Times New Roman"/>
          <w:sz w:val="24"/>
          <w:szCs w:val="24"/>
        </w:rPr>
        <w:lastRenderedPageBreak/>
        <w:t>Semoga</w:t>
      </w:r>
      <w:proofErr w:type="spellEnd"/>
      <w:r w:rsidR="003E7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A4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3E7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A4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E7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A42">
        <w:rPr>
          <w:rFonts w:ascii="Times New Roman" w:hAnsi="Times New Roman" w:cs="Times New Roman"/>
          <w:sz w:val="24"/>
          <w:szCs w:val="24"/>
        </w:rPr>
        <w:t>dapan</w:t>
      </w:r>
      <w:proofErr w:type="spellEnd"/>
      <w:r w:rsidR="003E7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A4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E7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A42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3E7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A42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3E7A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E7A4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E7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A42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="003E7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A42">
        <w:rPr>
          <w:rFonts w:ascii="Times New Roman" w:hAnsi="Times New Roman" w:cs="Times New Roman"/>
          <w:sz w:val="24"/>
          <w:szCs w:val="24"/>
        </w:rPr>
        <w:t>kebingungan</w:t>
      </w:r>
      <w:proofErr w:type="spellEnd"/>
      <w:r w:rsidR="003E7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A42">
        <w:rPr>
          <w:rFonts w:ascii="Times New Roman" w:hAnsi="Times New Roman" w:cs="Times New Roman"/>
          <w:sz w:val="24"/>
          <w:szCs w:val="24"/>
        </w:rPr>
        <w:t>massal</w:t>
      </w:r>
      <w:proofErr w:type="spellEnd"/>
      <w:r w:rsidR="003E7A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E7A42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3E7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A4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3E7A4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3E7A4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3E7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A4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E7A42">
        <w:rPr>
          <w:rFonts w:ascii="Times New Roman" w:hAnsi="Times New Roman" w:cs="Times New Roman"/>
          <w:sz w:val="24"/>
          <w:szCs w:val="24"/>
        </w:rPr>
        <w:t xml:space="preserve"> Bersama </w:t>
      </w:r>
      <w:proofErr w:type="spellStart"/>
      <w:r w:rsidR="003E7A42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3E7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A42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="003E7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A42">
        <w:rPr>
          <w:rFonts w:ascii="Times New Roman" w:hAnsi="Times New Roman" w:cs="Times New Roman"/>
          <w:sz w:val="24"/>
          <w:szCs w:val="24"/>
        </w:rPr>
        <w:t>dihimput</w:t>
      </w:r>
      <w:proofErr w:type="spellEnd"/>
      <w:r w:rsidR="003E7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A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E7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A4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3E7A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E7A42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3E7A4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523448" w14:textId="1CF77F8B" w:rsidR="00035FA7" w:rsidRPr="00463D2F" w:rsidRDefault="00F978F3" w:rsidP="002149A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4F386B6" w14:textId="77777777" w:rsidR="00035FA7" w:rsidRDefault="00035FA7" w:rsidP="002149A3">
      <w:pPr>
        <w:jc w:val="both"/>
      </w:pPr>
    </w:p>
    <w:sectPr w:rsidR="00035FA7" w:rsidSect="002149A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36C93"/>
    <w:multiLevelType w:val="hybridMultilevel"/>
    <w:tmpl w:val="48AECA8C"/>
    <w:lvl w:ilvl="0" w:tplc="826E580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FA7"/>
    <w:rsid w:val="00035FA7"/>
    <w:rsid w:val="002149A3"/>
    <w:rsid w:val="003E7A42"/>
    <w:rsid w:val="00F9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50BF7"/>
  <w15:chartTrackingRefBased/>
  <w15:docId w15:val="{9E0DAC6E-4BE4-4DA3-8FA6-AFFB543A2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FA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2020-08-21T09:39:00Z</dcterms:created>
  <dcterms:modified xsi:type="dcterms:W3CDTF">2020-08-21T10:02:00Z</dcterms:modified>
</cp:coreProperties>
</file>