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Pr="00FE762B" w:rsidRDefault="00FE762B" w:rsidP="00FE762B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FE762B">
        <w:rPr>
          <w:rFonts w:ascii="Minion Pro" w:hAnsi="Minion Pro" w:cs="Arial"/>
          <w:b/>
          <w:bCs/>
        </w:rPr>
        <w:t>Mengatasi</w:t>
      </w:r>
      <w:proofErr w:type="spellEnd"/>
      <w:r w:rsidRPr="00FE762B">
        <w:rPr>
          <w:rFonts w:ascii="Minion Pro" w:hAnsi="Minion Pro" w:cs="Arial"/>
          <w:b/>
          <w:bCs/>
        </w:rPr>
        <w:t xml:space="preserve"> </w:t>
      </w:r>
      <w:proofErr w:type="spellStart"/>
      <w:r w:rsidRPr="00FE762B">
        <w:rPr>
          <w:rFonts w:ascii="Minion Pro" w:hAnsi="Minion Pro" w:cs="Arial"/>
          <w:b/>
          <w:bCs/>
        </w:rPr>
        <w:t>Kecemasan</w:t>
      </w:r>
      <w:proofErr w:type="spellEnd"/>
      <w:r w:rsidRPr="00FE762B">
        <w:rPr>
          <w:rFonts w:ascii="Minion Pro" w:hAnsi="Minion Pro" w:cs="Arial"/>
          <w:b/>
          <w:bCs/>
        </w:rPr>
        <w:t xml:space="preserve"> di Era </w:t>
      </w:r>
      <w:proofErr w:type="spellStart"/>
      <w:r w:rsidRPr="00FE762B">
        <w:rPr>
          <w:rFonts w:ascii="Minion Pro" w:hAnsi="Minion Pro" w:cs="Arial"/>
          <w:b/>
          <w:bCs/>
        </w:rPr>
        <w:t>Pandemi</w:t>
      </w:r>
      <w:proofErr w:type="spellEnd"/>
      <w:r w:rsidRPr="00FE762B">
        <w:rPr>
          <w:rFonts w:ascii="Minion Pro" w:hAnsi="Minion Pro" w:cs="Arial"/>
          <w:b/>
          <w:bCs/>
        </w:rPr>
        <w:t xml:space="preserve"> Covid-19</w:t>
      </w:r>
    </w:p>
    <w:p w:rsidR="00FE762B" w:rsidRPr="00FE762B" w:rsidRDefault="00FE762B">
      <w:pPr>
        <w:rPr>
          <w:rFonts w:asciiTheme="majorBidi" w:hAnsiTheme="majorBidi" w:cstheme="majorBidi"/>
        </w:rPr>
      </w:pPr>
    </w:p>
    <w:p w:rsidR="00FE762B" w:rsidRDefault="00FE762B" w:rsidP="00FE762B">
      <w:pPr>
        <w:ind w:firstLine="720"/>
        <w:jc w:val="both"/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Melihat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dan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mendengar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banyak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sekali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informasi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beredar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mengenai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virus corona (COVID-19)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bisa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saja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memengaruhi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kesehatan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mental.</w:t>
      </w:r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Rasa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takut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stres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panik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kehilangan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orang-orang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tercinta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perubahan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aktivitas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adalah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segelintir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dampak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dari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mewabahnya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virus yang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mengancam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pernapasan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ini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.</w:t>
      </w:r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</w:p>
    <w:p w:rsidR="00FE762B" w:rsidRPr="00FE762B" w:rsidRDefault="00FE762B" w:rsidP="00FE762B">
      <w:pPr>
        <w:ind w:firstLine="720"/>
        <w:jc w:val="both"/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</w:pP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Tidak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sehat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jika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kita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terus-menerus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membaca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mendengar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menonton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berita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Seharusnya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kita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coba</w:t>
      </w:r>
      <w:proofErr w:type="spellEnd"/>
      <w: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luangkan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waktu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untuk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bersantai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melakukan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beberapa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aktivitas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Anda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sukai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Misalnya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membaca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buku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berkebun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mendengarkan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musik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atau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podcast,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menggambar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lainnya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Saat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mengobrol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dengan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keluarga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teman-teman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usahakan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agar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tidak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terlalu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fokus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untuk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membahas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wabah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ini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Menghindari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berita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sama</w:t>
      </w:r>
      <w:proofErr w:type="spellEnd"/>
      <w:proofErr w:type="gram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sekali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memang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sebaiknya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tidak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dilakukan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. Cara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terbaik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adalah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dengan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membatasinya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agar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tidak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terlalu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stres</w:t>
      </w:r>
      <w:proofErr w:type="spellEnd"/>
      <w:r w:rsidRPr="00FE762B"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  <w:t>.</w:t>
      </w:r>
    </w:p>
    <w:p w:rsidR="00FE762B" w:rsidRPr="00FE762B" w:rsidRDefault="00FE762B" w:rsidP="00FE762B">
      <w:pPr>
        <w:rPr>
          <w:rFonts w:asciiTheme="majorBidi" w:hAnsiTheme="majorBidi" w:cstheme="majorBidi"/>
          <w:color w:val="2A2A2A"/>
          <w:sz w:val="21"/>
          <w:szCs w:val="21"/>
          <w:shd w:val="clear" w:color="auto" w:fill="FFFFFF"/>
        </w:rPr>
      </w:pPr>
    </w:p>
    <w:p w:rsidR="00F1406B" w:rsidRDefault="00FE762B" w:rsidP="00FE762B"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br/>
      </w:r>
    </w:p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D81924"/>
    <w:rsid w:val="00F1406B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478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7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Ganjar yusup sofian</cp:lastModifiedBy>
  <cp:revision>2</cp:revision>
  <dcterms:created xsi:type="dcterms:W3CDTF">2020-09-01T04:40:00Z</dcterms:created>
  <dcterms:modified xsi:type="dcterms:W3CDTF">2020-09-01T04:40:00Z</dcterms:modified>
</cp:coreProperties>
</file>