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A71EAC" w:rsidRDefault="00A71EAC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A71EAC" w:rsidRDefault="00A71EAC">
      <w:pPr>
        <w:rPr>
          <w:rFonts w:ascii="Minion Pro" w:hAnsi="Minion Pro" w:cs="Arial"/>
        </w:rPr>
      </w:pPr>
    </w:p>
    <w:p w:rsidR="00A71EAC" w:rsidRDefault="00A71EAC" w:rsidP="00A71EAC">
      <w:pPr>
        <w:spacing w:line="360" w:lineRule="auto"/>
        <w:ind w:firstLine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Peningkatan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terkonfirmasi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wabah</w:t>
      </w:r>
      <w:proofErr w:type="spellEnd"/>
      <w:r>
        <w:rPr>
          <w:rFonts w:ascii="Times New Roman" w:hAnsi="Times New Roman"/>
        </w:rPr>
        <w:t xml:space="preserve"> COVID 19 </w:t>
      </w:r>
      <w:proofErr w:type="spellStart"/>
      <w:r>
        <w:rPr>
          <w:rFonts w:ascii="Times New Roman" w:hAnsi="Times New Roman"/>
        </w:rPr>
        <w:t>terus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bertambah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nasional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menyebabkan</w:t>
      </w:r>
      <w:proofErr w:type="spellEnd"/>
      <w:r>
        <w:rPr>
          <w:rFonts w:ascii="Times New Roman" w:hAnsi="Times New Roman"/>
        </w:rPr>
        <w:t xml:space="preserve"> </w:t>
      </w:r>
      <w:r w:rsidRPr="00A96B5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perubahan</w:t>
      </w:r>
      <w:proofErr w:type="spellEnd"/>
      <w:proofErr w:type="gramEnd"/>
      <w:r>
        <w:rPr>
          <w:rFonts w:ascii="Times New Roman" w:hAnsi="Times New Roman"/>
        </w:rPr>
        <w:t xml:space="preserve"> status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pandemic yang</w:t>
      </w:r>
      <w:r w:rsidRPr="00A96B56">
        <w:rPr>
          <w:rFonts w:ascii="Times New Roman" w:hAnsi="Times New Roman"/>
        </w:rPr>
        <w:t xml:space="preserve"> </w:t>
      </w:r>
      <w:proofErr w:type="spellStart"/>
      <w:r w:rsidRPr="00A96B56">
        <w:rPr>
          <w:rFonts w:ascii="Times New Roman" w:hAnsi="Times New Roman"/>
        </w:rPr>
        <w:t>dianggap</w:t>
      </w:r>
      <w:proofErr w:type="spellEnd"/>
      <w:r w:rsidRPr="00A96B56">
        <w:rPr>
          <w:rFonts w:ascii="Times New Roman" w:hAnsi="Times New Roman"/>
        </w:rPr>
        <w:t xml:space="preserve"> </w:t>
      </w:r>
      <w:proofErr w:type="spellStart"/>
      <w:r w:rsidRPr="00A96B56">
        <w:rPr>
          <w:rFonts w:ascii="Times New Roman" w:hAnsi="Times New Roman"/>
        </w:rPr>
        <w:t>sebagai</w:t>
      </w:r>
      <w:proofErr w:type="spellEnd"/>
      <w:r w:rsidRPr="00A96B56">
        <w:rPr>
          <w:rFonts w:ascii="Times New Roman" w:hAnsi="Times New Roman"/>
        </w:rPr>
        <w:t xml:space="preserve"> </w:t>
      </w:r>
      <w:proofErr w:type="spellStart"/>
      <w:r w:rsidRPr="00A96B56">
        <w:rPr>
          <w:rFonts w:ascii="Times New Roman" w:hAnsi="Times New Roman"/>
        </w:rPr>
        <w:t>darurat</w:t>
      </w:r>
      <w:proofErr w:type="spellEnd"/>
      <w:r w:rsidRPr="00A96B56">
        <w:rPr>
          <w:rFonts w:ascii="Times New Roman" w:hAnsi="Times New Roman"/>
        </w:rPr>
        <w:t xml:space="preserve"> </w:t>
      </w:r>
      <w:proofErr w:type="spellStart"/>
      <w:r w:rsidRPr="00A96B56">
        <w:rPr>
          <w:rFonts w:ascii="Times New Roman" w:hAnsi="Times New Roman"/>
        </w:rPr>
        <w:t>kesehatan</w:t>
      </w:r>
      <w:proofErr w:type="spellEnd"/>
      <w:r w:rsidRPr="00A96B56">
        <w:rPr>
          <w:rFonts w:ascii="Times New Roman" w:hAnsi="Times New Roman"/>
        </w:rPr>
        <w:t xml:space="preserve"> global</w:t>
      </w:r>
      <w:r>
        <w:rPr>
          <w:rFonts w:ascii="Times New Roman" w:hAnsi="Times New Roman"/>
        </w:rPr>
        <w:t xml:space="preserve">. </w:t>
      </w:r>
      <w:proofErr w:type="gramStart"/>
      <w:r w:rsidRPr="00195B36">
        <w:rPr>
          <w:rFonts w:ascii="Times New Roman" w:hAnsi="Times New Roman"/>
        </w:rPr>
        <w:t xml:space="preserve">COVID-19 </w:t>
      </w:r>
      <w:proofErr w:type="spellStart"/>
      <w:r w:rsidRPr="00195B36">
        <w:rPr>
          <w:rFonts w:ascii="Times New Roman" w:hAnsi="Times New Roman"/>
        </w:rPr>
        <w:t>telah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menjadi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pandemi</w:t>
      </w:r>
      <w:proofErr w:type="spellEnd"/>
      <w:r w:rsidRPr="00195B36">
        <w:rPr>
          <w:rFonts w:ascii="Times New Roman" w:hAnsi="Times New Roman"/>
        </w:rPr>
        <w:t xml:space="preserve"> yang </w:t>
      </w:r>
      <w:proofErr w:type="spellStart"/>
      <w:r w:rsidRPr="00195B36">
        <w:rPr>
          <w:rFonts w:ascii="Times New Roman" w:hAnsi="Times New Roman"/>
        </w:rPr>
        <w:t>mengancam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kesehatan</w:t>
      </w:r>
      <w:proofErr w:type="spellEnd"/>
      <w:r w:rsidRPr="00195B36">
        <w:rPr>
          <w:rFonts w:ascii="Times New Roman" w:hAnsi="Times New Roman"/>
        </w:rPr>
        <w:t xml:space="preserve"> global, </w:t>
      </w:r>
      <w:proofErr w:type="spellStart"/>
      <w:r w:rsidRPr="00195B36">
        <w:rPr>
          <w:rFonts w:ascii="Times New Roman" w:hAnsi="Times New Roman"/>
        </w:rPr>
        <w:t>merusak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ekonomi</w:t>
      </w:r>
      <w:proofErr w:type="spellEnd"/>
      <w:r w:rsidRPr="00195B36">
        <w:rPr>
          <w:rFonts w:ascii="Times New Roman" w:hAnsi="Times New Roman"/>
        </w:rPr>
        <w:t xml:space="preserve"> global </w:t>
      </w:r>
      <w:proofErr w:type="spellStart"/>
      <w:r w:rsidRPr="00195B36">
        <w:rPr>
          <w:rFonts w:ascii="Times New Roman" w:hAnsi="Times New Roman"/>
        </w:rPr>
        <w:t>dan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membuat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kekhawatiran</w:t>
      </w:r>
      <w:proofErr w:type="spellEnd"/>
      <w:r w:rsidRPr="00195B36">
        <w:rPr>
          <w:rFonts w:ascii="Times New Roman" w:hAnsi="Times New Roman"/>
        </w:rPr>
        <w:t xml:space="preserve"> di </w:t>
      </w:r>
      <w:proofErr w:type="spellStart"/>
      <w:r w:rsidRPr="00195B36">
        <w:rPr>
          <w:rFonts w:ascii="Times New Roman" w:hAnsi="Times New Roman"/>
        </w:rPr>
        <w:t>seluruh</w:t>
      </w:r>
      <w:proofErr w:type="spellEnd"/>
      <w:r w:rsidRPr="00195B36">
        <w:rPr>
          <w:rFonts w:ascii="Times New Roman" w:hAnsi="Times New Roman"/>
        </w:rPr>
        <w:t xml:space="preserve"> </w:t>
      </w:r>
      <w:proofErr w:type="spellStart"/>
      <w:r w:rsidRPr="00195B36"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 w:rsidRPr="006240C9">
        <w:rPr>
          <w:rFonts w:ascii="Times New Roman" w:hAnsi="Times New Roman"/>
        </w:rPr>
        <w:t>Penularan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dari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manusia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ke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manusia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telah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terjadi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sejak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pertengahan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Desember</w:t>
      </w:r>
      <w:proofErr w:type="spellEnd"/>
      <w:r w:rsidRPr="006240C9">
        <w:rPr>
          <w:rFonts w:ascii="Times New Roman" w:hAnsi="Times New Roman"/>
        </w:rPr>
        <w:t xml:space="preserve"> 2019.</w:t>
      </w:r>
      <w:proofErr w:type="gramEnd"/>
      <w:r w:rsidRPr="006240C9">
        <w:rPr>
          <w:rFonts w:ascii="Times New Roman" w:hAnsi="Times New Roman"/>
        </w:rPr>
        <w:t xml:space="preserve"> </w:t>
      </w:r>
      <w:proofErr w:type="spellStart"/>
      <w:proofErr w:type="gramStart"/>
      <w:r w:rsidRPr="006240C9">
        <w:rPr>
          <w:rFonts w:ascii="Times New Roman" w:hAnsi="Times New Roman"/>
        </w:rPr>
        <w:t>Penyebaran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lebih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lanjut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terus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berlangsung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dengan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cepat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selama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bulan-bulan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berikutnya</w:t>
      </w:r>
      <w:proofErr w:type="spellEnd"/>
      <w:r w:rsidRPr="006240C9">
        <w:rPr>
          <w:rFonts w:ascii="Times New Roman" w:hAnsi="Times New Roman"/>
        </w:rPr>
        <w:t>.</w:t>
      </w:r>
      <w:proofErr w:type="gramEnd"/>
      <w:r w:rsidRPr="006240C9">
        <w:rPr>
          <w:rFonts w:ascii="Times New Roman" w:hAnsi="Times New Roman"/>
        </w:rPr>
        <w:t xml:space="preserve"> Para </w:t>
      </w:r>
      <w:proofErr w:type="spellStart"/>
      <w:r w:rsidRPr="006240C9">
        <w:rPr>
          <w:rFonts w:ascii="Times New Roman" w:hAnsi="Times New Roman"/>
        </w:rPr>
        <w:t>peneliti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memperkirakan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bahwa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angka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reproduksi</w:t>
      </w:r>
      <w:proofErr w:type="spellEnd"/>
      <w:r w:rsidRPr="006240C9">
        <w:rPr>
          <w:rFonts w:ascii="Times New Roman" w:hAnsi="Times New Roman"/>
        </w:rPr>
        <w:t xml:space="preserve"> (R0) </w:t>
      </w:r>
      <w:proofErr w:type="spellStart"/>
      <w:r w:rsidRPr="006240C9">
        <w:rPr>
          <w:rFonts w:ascii="Times New Roman" w:hAnsi="Times New Roman"/>
        </w:rPr>
        <w:t>untuk</w:t>
      </w:r>
      <w:proofErr w:type="spellEnd"/>
      <w:r w:rsidRPr="006240C9">
        <w:rPr>
          <w:rFonts w:ascii="Times New Roman" w:hAnsi="Times New Roman"/>
        </w:rPr>
        <w:t xml:space="preserve"> SARS-CoV-2 </w:t>
      </w:r>
      <w:proofErr w:type="spellStart"/>
      <w:r w:rsidRPr="006240C9">
        <w:rPr>
          <w:rFonts w:ascii="Times New Roman" w:hAnsi="Times New Roman"/>
        </w:rPr>
        <w:t>adalah</w:t>
      </w:r>
      <w:proofErr w:type="spellEnd"/>
      <w:r w:rsidRPr="006240C9">
        <w:rPr>
          <w:rFonts w:ascii="Times New Roman" w:hAnsi="Times New Roman"/>
        </w:rPr>
        <w:t xml:space="preserve"> 2</w:t>
      </w:r>
      <w:proofErr w:type="gramStart"/>
      <w:r w:rsidRPr="006240C9">
        <w:rPr>
          <w:rFonts w:ascii="Times New Roman" w:hAnsi="Times New Roman"/>
        </w:rPr>
        <w:t>,2</w:t>
      </w:r>
      <w:proofErr w:type="gramEnd"/>
      <w:r w:rsidRPr="006240C9">
        <w:rPr>
          <w:rFonts w:ascii="Times New Roman" w:hAnsi="Times New Roman"/>
        </w:rPr>
        <w:t xml:space="preserve">, yang </w:t>
      </w:r>
      <w:proofErr w:type="spellStart"/>
      <w:r w:rsidRPr="006240C9">
        <w:rPr>
          <w:rFonts w:ascii="Times New Roman" w:hAnsi="Times New Roman"/>
        </w:rPr>
        <w:t>berarti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bahwa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setiap</w:t>
      </w:r>
      <w:proofErr w:type="spellEnd"/>
      <w:r w:rsidRPr="006240C9">
        <w:rPr>
          <w:rFonts w:ascii="Times New Roman" w:hAnsi="Times New Roman"/>
        </w:rPr>
        <w:t xml:space="preserve"> orang yang </w:t>
      </w:r>
      <w:proofErr w:type="spellStart"/>
      <w:r w:rsidRPr="006240C9">
        <w:rPr>
          <w:rFonts w:ascii="Times New Roman" w:hAnsi="Times New Roman"/>
        </w:rPr>
        <w:t>terinfeksi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dapat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menginfeksi</w:t>
      </w:r>
      <w:proofErr w:type="spellEnd"/>
      <w:r w:rsidRPr="006240C9">
        <w:rPr>
          <w:rFonts w:ascii="Times New Roman" w:hAnsi="Times New Roman"/>
        </w:rPr>
        <w:t xml:space="preserve"> rata-rata 2,2 orang. </w:t>
      </w:r>
    </w:p>
    <w:p w:rsidR="00A71EAC" w:rsidRDefault="00A71EAC" w:rsidP="00A71EAC">
      <w:pPr>
        <w:spacing w:line="360" w:lineRule="auto"/>
        <w:ind w:firstLine="360"/>
        <w:jc w:val="both"/>
        <w:rPr>
          <w:rFonts w:ascii="Times New Roman" w:hAnsi="Times New Roman"/>
        </w:rPr>
      </w:pPr>
      <w:proofErr w:type="spellStart"/>
      <w:r w:rsidRPr="006240C9">
        <w:rPr>
          <w:rFonts w:ascii="Times New Roman" w:hAnsi="Times New Roman"/>
        </w:rPr>
        <w:t>Berbagai</w:t>
      </w:r>
      <w:proofErr w:type="spellEnd"/>
      <w:r w:rsidRPr="006240C9">
        <w:rPr>
          <w:rFonts w:ascii="Times New Roman" w:hAnsi="Times New Roman"/>
        </w:rPr>
        <w:t xml:space="preserve"> saran </w:t>
      </w:r>
      <w:proofErr w:type="spellStart"/>
      <w:r w:rsidRPr="006240C9">
        <w:rPr>
          <w:rFonts w:ascii="Times New Roman" w:hAnsi="Times New Roman"/>
        </w:rPr>
        <w:t>untuk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mencegah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penyebaran</w:t>
      </w:r>
      <w:proofErr w:type="spellEnd"/>
      <w:r w:rsidRPr="006240C9">
        <w:rPr>
          <w:rFonts w:ascii="Times New Roman" w:hAnsi="Times New Roman"/>
        </w:rPr>
        <w:t xml:space="preserve"> COVID-19 </w:t>
      </w:r>
      <w:proofErr w:type="spellStart"/>
      <w:r w:rsidRPr="006240C9">
        <w:rPr>
          <w:rFonts w:ascii="Times New Roman" w:hAnsi="Times New Roman"/>
        </w:rPr>
        <w:t>lebih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lanjut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telah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dikeluarkan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badan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kesehatan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termasuk</w:t>
      </w:r>
      <w:proofErr w:type="spellEnd"/>
      <w:r w:rsidRPr="006240C9">
        <w:rPr>
          <w:rFonts w:ascii="Times New Roman" w:hAnsi="Times New Roman"/>
        </w:rPr>
        <w:t xml:space="preserve"> WHO</w:t>
      </w:r>
      <w:bookmarkStart w:id="0" w:name="_GoBack"/>
      <w:bookmarkEnd w:id="0"/>
      <w:r w:rsidRPr="006240C9">
        <w:rPr>
          <w:rFonts w:ascii="Times New Roman" w:hAnsi="Times New Roman"/>
        </w:rPr>
        <w:t xml:space="preserve">. </w:t>
      </w:r>
      <w:proofErr w:type="spellStart"/>
      <w:proofErr w:type="gramStart"/>
      <w:r w:rsidRPr="006240C9">
        <w:rPr>
          <w:rFonts w:ascii="Times New Roman" w:hAnsi="Times New Roman"/>
        </w:rPr>
        <w:t>Mereka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merekomendasikan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untuk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menghindari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bepergian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ke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daerah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berisiko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tinggi</w:t>
      </w:r>
      <w:proofErr w:type="spellEnd"/>
      <w:r w:rsidRPr="006240C9">
        <w:rPr>
          <w:rFonts w:ascii="Times New Roman" w:hAnsi="Times New Roman"/>
        </w:rPr>
        <w:t xml:space="preserve">, </w:t>
      </w:r>
      <w:proofErr w:type="spellStart"/>
      <w:r w:rsidRPr="006240C9">
        <w:rPr>
          <w:rFonts w:ascii="Times New Roman" w:hAnsi="Times New Roman"/>
        </w:rPr>
        <w:t>kontak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dengan</w:t>
      </w:r>
      <w:proofErr w:type="spellEnd"/>
      <w:r w:rsidRPr="006240C9">
        <w:rPr>
          <w:rFonts w:ascii="Times New Roman" w:hAnsi="Times New Roman"/>
        </w:rPr>
        <w:t xml:space="preserve"> orang-orang yang </w:t>
      </w:r>
      <w:proofErr w:type="spellStart"/>
      <w:r w:rsidRPr="006240C9">
        <w:rPr>
          <w:rFonts w:ascii="Times New Roman" w:hAnsi="Times New Roman"/>
        </w:rPr>
        <w:t>bergejala</w:t>
      </w:r>
      <w:proofErr w:type="spellEnd"/>
      <w:r w:rsidRPr="006240C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kerumunan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jumlah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konsumsi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daging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dar</w:t>
      </w:r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daerah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wabah</w:t>
      </w:r>
      <w:proofErr w:type="spellEnd"/>
      <w:r>
        <w:rPr>
          <w:rFonts w:ascii="Times New Roman" w:hAnsi="Times New Roman"/>
        </w:rPr>
        <w:t xml:space="preserve"> COVID-19.</w:t>
      </w:r>
      <w:proofErr w:type="gramEnd"/>
      <w:r>
        <w:rPr>
          <w:rFonts w:ascii="Times New Roman" w:hAnsi="Times New Roman"/>
        </w:rPr>
        <w:t xml:space="preserve"> Hal </w:t>
      </w:r>
      <w:proofErr w:type="spellStart"/>
      <w:proofErr w:type="gram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mempengaruhi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sektor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diantaranya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transportasi</w:t>
      </w:r>
      <w:proofErr w:type="spellEnd"/>
      <w:r w:rsidRPr="006240C9">
        <w:rPr>
          <w:rFonts w:ascii="Times New Roman" w:hAnsi="Times New Roman"/>
        </w:rPr>
        <w:t xml:space="preserve">, </w:t>
      </w:r>
      <w:proofErr w:type="spellStart"/>
      <w:r w:rsidRPr="006240C9">
        <w:rPr>
          <w:rFonts w:ascii="Times New Roman" w:hAnsi="Times New Roman"/>
        </w:rPr>
        <w:t>pariwisata</w:t>
      </w:r>
      <w:proofErr w:type="spellEnd"/>
      <w:r w:rsidRPr="006240C9">
        <w:rPr>
          <w:rFonts w:ascii="Times New Roman" w:hAnsi="Times New Roman"/>
        </w:rPr>
        <w:t xml:space="preserve">, </w:t>
      </w:r>
      <w:proofErr w:type="spellStart"/>
      <w:r w:rsidRPr="006240C9">
        <w:rPr>
          <w:rFonts w:ascii="Times New Roman" w:hAnsi="Times New Roman"/>
        </w:rPr>
        <w:t>perdagangan</w:t>
      </w:r>
      <w:proofErr w:type="spellEnd"/>
      <w:r w:rsidRPr="006240C9">
        <w:rPr>
          <w:rFonts w:ascii="Times New Roman" w:hAnsi="Times New Roman"/>
        </w:rPr>
        <w:t xml:space="preserve">, </w:t>
      </w:r>
      <w:proofErr w:type="spellStart"/>
      <w:r w:rsidRPr="006240C9">
        <w:rPr>
          <w:rFonts w:ascii="Times New Roman" w:hAnsi="Times New Roman"/>
        </w:rPr>
        <w:t>kesehatan</w:t>
      </w:r>
      <w:proofErr w:type="spellEnd"/>
      <w:r w:rsidRPr="006240C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sektor-sektor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lainnya</w:t>
      </w:r>
      <w:proofErr w:type="spellEnd"/>
      <w:r w:rsidRPr="006240C9">
        <w:rPr>
          <w:rFonts w:ascii="Times New Roman" w:hAnsi="Times New Roman"/>
        </w:rPr>
        <w:t xml:space="preserve">. </w:t>
      </w:r>
      <w:proofErr w:type="spellStart"/>
      <w:r w:rsidRPr="006240C9">
        <w:rPr>
          <w:rFonts w:ascii="Times New Roman" w:hAnsi="Times New Roman"/>
        </w:rPr>
        <w:t>Kebijakan</w:t>
      </w:r>
      <w:proofErr w:type="spellEnd"/>
      <w:r w:rsidRPr="006240C9">
        <w:rPr>
          <w:rFonts w:ascii="Times New Roman" w:hAnsi="Times New Roman"/>
        </w:rPr>
        <w:t xml:space="preserve"> "</w:t>
      </w:r>
      <w:r>
        <w:rPr>
          <w:rFonts w:ascii="Times New Roman" w:hAnsi="Times New Roman"/>
          <w:i/>
        </w:rPr>
        <w:t>lockdown</w:t>
      </w:r>
      <w:r w:rsidRPr="006240C9">
        <w:rPr>
          <w:rFonts w:ascii="Times New Roman" w:hAnsi="Times New Roman"/>
        </w:rPr>
        <w:t xml:space="preserve">" </w:t>
      </w:r>
      <w:proofErr w:type="spellStart"/>
      <w:r w:rsidRPr="006240C9">
        <w:rPr>
          <w:rFonts w:ascii="Times New Roman" w:hAnsi="Times New Roman"/>
        </w:rPr>
        <w:t>diambil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oleh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berbagai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negara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untuk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mencegah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penyebaran</w:t>
      </w:r>
      <w:proofErr w:type="spellEnd"/>
      <w:r w:rsidRPr="006240C9">
        <w:rPr>
          <w:rFonts w:ascii="Times New Roman" w:hAnsi="Times New Roman"/>
        </w:rPr>
        <w:t xml:space="preserve"> COVID-19 </w:t>
      </w:r>
      <w:proofErr w:type="spellStart"/>
      <w:r w:rsidRPr="006240C9">
        <w:rPr>
          <w:rFonts w:ascii="Times New Roman" w:hAnsi="Times New Roman"/>
        </w:rPr>
        <w:t>lebih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lanjut</w:t>
      </w:r>
      <w:proofErr w:type="spellEnd"/>
      <w:r w:rsidRPr="006240C9">
        <w:rPr>
          <w:rFonts w:ascii="Times New Roman" w:hAnsi="Times New Roman"/>
        </w:rPr>
        <w:t xml:space="preserve">, </w:t>
      </w:r>
      <w:proofErr w:type="spellStart"/>
      <w:r w:rsidRPr="006240C9">
        <w:rPr>
          <w:rFonts w:ascii="Times New Roman" w:hAnsi="Times New Roman"/>
        </w:rPr>
        <w:t>sehingga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kegiatan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ekonomi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terhambat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memberi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tekanan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pada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pertumbuhan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ekonomi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dunia</w:t>
      </w:r>
      <w:proofErr w:type="spellEnd"/>
      <w:r w:rsidRPr="006240C9">
        <w:rPr>
          <w:rFonts w:ascii="Times New Roman" w:hAnsi="Times New Roman"/>
        </w:rPr>
        <w:t xml:space="preserve"> di </w:t>
      </w:r>
      <w:proofErr w:type="spellStart"/>
      <w:r w:rsidRPr="006240C9">
        <w:rPr>
          <w:rFonts w:ascii="Times New Roman" w:hAnsi="Times New Roman"/>
        </w:rPr>
        <w:t>masa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depan</w:t>
      </w:r>
      <w:proofErr w:type="spellEnd"/>
      <w:r w:rsidRPr="006240C9">
        <w:rPr>
          <w:rFonts w:ascii="Times New Roman" w:hAnsi="Times New Roman"/>
        </w:rPr>
        <w:t xml:space="preserve"> </w:t>
      </w:r>
      <w:proofErr w:type="spellStart"/>
      <w:r w:rsidRPr="006240C9">
        <w:rPr>
          <w:rFonts w:ascii="Times New Roman" w:hAnsi="Times New Roman"/>
        </w:rPr>
        <w:t>termasuk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pertumbuhan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Indonesia.</w:t>
      </w:r>
    </w:p>
    <w:p w:rsidR="00A71EAC" w:rsidRDefault="00A71EAC" w:rsidP="00A71EAC">
      <w:pPr>
        <w:spacing w:line="360" w:lineRule="auto"/>
        <w:ind w:firstLine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Ancaman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permasalahan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krisis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produksi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rendahnya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konsumsi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lastRenderedPageBreak/>
        <w:t>masyarakat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jatuhnya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kepercayaan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konsumen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serta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jatuhnya</w:t>
      </w:r>
      <w:proofErr w:type="spellEnd"/>
      <w:r>
        <w:rPr>
          <w:rFonts w:ascii="Times New Roman" w:hAnsi="Times New Roman"/>
        </w:rPr>
        <w:t xml:space="preserve"> bursa </w:t>
      </w:r>
      <w:proofErr w:type="spellStart"/>
      <w:r>
        <w:rPr>
          <w:rFonts w:ascii="Times New Roman" w:hAnsi="Times New Roman"/>
        </w:rPr>
        <w:t>saham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Bukan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nasional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lokal</w:t>
      </w:r>
      <w:proofErr w:type="spellEnd"/>
      <w:r>
        <w:rPr>
          <w:rFonts w:ascii="Times New Roman" w:hAnsi="Times New Roman"/>
        </w:rPr>
        <w:t xml:space="preserve"> pun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beberapa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sektor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saling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sama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lainnya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merasakan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dampaknya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dirumusakan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unit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arahan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jelas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cara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menyikapinya</w:t>
      </w:r>
      <w:proofErr w:type="spellEnd"/>
      <w:r>
        <w:rPr>
          <w:rFonts w:ascii="Times New Roman" w:hAnsi="Times New Roman"/>
        </w:rPr>
        <w:t xml:space="preserve">. </w:t>
      </w:r>
    </w:p>
    <w:p w:rsidR="00A71EAC" w:rsidRDefault="00A71EAC" w:rsidP="00A71EAC">
      <w:pPr>
        <w:spacing w:line="360" w:lineRule="auto"/>
        <w:ind w:firstLine="360"/>
        <w:jc w:val="both"/>
      </w:pPr>
      <w:proofErr w:type="spellStart"/>
      <w:proofErr w:type="gramStart"/>
      <w:r>
        <w:rPr>
          <w:rFonts w:ascii="Times New Roman" w:hAnsi="Times New Roman"/>
        </w:rPr>
        <w:t>Penjabaran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ekonomi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pengklasifikasian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diantaranya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unit </w:t>
      </w:r>
      <w:proofErr w:type="spellStart"/>
      <w:r>
        <w:rPr>
          <w:rFonts w:ascii="Times New Roman" w:hAnsi="Times New Roman"/>
        </w:rPr>
        <w:t>terkecil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keluarga</w:t>
      </w:r>
      <w:proofErr w:type="spellEnd"/>
      <w:r>
        <w:rPr>
          <w:rFonts w:ascii="Times New Roman" w:hAnsi="Times New Roman"/>
        </w:rPr>
        <w:t xml:space="preserve">, unit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UKM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perusahaan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besar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– </w:t>
      </w:r>
      <w:proofErr w:type="spellStart"/>
      <w:r>
        <w:rPr>
          <w:rFonts w:ascii="Times New Roman" w:hAnsi="Times New Roman"/>
        </w:rPr>
        <w:t>kiat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disarankan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berkesinambungan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paket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kebijakan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pemerintah</w:t>
      </w:r>
      <w:proofErr w:type="spell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dalam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menangani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pendemi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proofErr w:type="gramStart"/>
      <w:r>
        <w:rPr>
          <w:rFonts w:ascii="Times New Roman" w:hAnsi="Times New Roman"/>
        </w:rPr>
        <w:t>Harapan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semoga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segala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usaha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menyelamatkan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  <w:proofErr w:type="gramEnd"/>
    </w:p>
    <w:p w:rsidR="00F1406B" w:rsidRDefault="00F1406B"/>
    <w:p w:rsidR="00A71EAC" w:rsidRDefault="00A71EAC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764A43"/>
    <w:rsid w:val="00922735"/>
    <w:rsid w:val="00924DF5"/>
    <w:rsid w:val="00A71EA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2020-09-02T04:50:00Z</dcterms:created>
  <dcterms:modified xsi:type="dcterms:W3CDTF">2020-09-02T04:50:00Z</dcterms:modified>
</cp:coreProperties>
</file>