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7DDB" w:rsidRDefault="003E7DDB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7DDB" w:rsidRPr="003E7DDB" w:rsidRDefault="003E7DDB" w:rsidP="003E7DDB">
            <w:pPr>
              <w:widowControl w:val="0"/>
              <w:autoSpaceDE w:val="0"/>
              <w:autoSpaceDN w:val="0"/>
              <w:adjustRightInd w:val="0"/>
              <w:ind w:left="731" w:hanging="851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 w:fldLock="1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ADDIN Mendeley Bibliography CSL_BIBLIOGRAPHY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3E7DDB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Arradon, I. (2014) ‘Aceh, Contoh Penyelesaian Kejahatan Masa Lalu’, </w:t>
            </w:r>
            <w:r w:rsidRPr="003E7DDB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Kompas</w:t>
            </w:r>
            <w:r w:rsidRPr="003E7DDB">
              <w:rPr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</w:p>
          <w:p w:rsidR="003E7DDB" w:rsidRPr="003E7DDB" w:rsidRDefault="003E7DDB" w:rsidP="003E7DDB">
            <w:pPr>
              <w:widowControl w:val="0"/>
              <w:autoSpaceDE w:val="0"/>
              <w:autoSpaceDN w:val="0"/>
              <w:adjustRightInd w:val="0"/>
              <w:ind w:left="731" w:hanging="851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E7DDB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Azhar, T. N. and Trim, B. (2005) </w:t>
            </w:r>
            <w:r w:rsidRPr="003E7DDB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Jangan ke Dokter Lagi: keajaiban sistem imun dan kiat menghalau penyakit</w:t>
            </w:r>
            <w:r w:rsidRPr="003E7DDB">
              <w:rPr>
                <w:rFonts w:ascii="Times New Roman" w:hAnsi="Times New Roman" w:cs="Times New Roman"/>
                <w:noProof/>
                <w:sz w:val="24"/>
                <w:szCs w:val="24"/>
              </w:rPr>
              <w:t>. Bandung: MQ Publishing.</w:t>
            </w:r>
          </w:p>
          <w:p w:rsidR="003E7DDB" w:rsidRPr="003E7DDB" w:rsidRDefault="003E7DDB" w:rsidP="003E7DDB">
            <w:pPr>
              <w:widowControl w:val="0"/>
              <w:autoSpaceDE w:val="0"/>
              <w:autoSpaceDN w:val="0"/>
              <w:adjustRightInd w:val="0"/>
              <w:ind w:left="731" w:hanging="851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E7DDB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Helianthusonfri, J. (2016) </w:t>
            </w:r>
            <w:r w:rsidRPr="003E7DDB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Facebook Marketing</w:t>
            </w:r>
            <w:r w:rsidRPr="003E7DDB">
              <w:rPr>
                <w:rFonts w:ascii="Times New Roman" w:hAnsi="Times New Roman" w:cs="Times New Roman"/>
                <w:noProof/>
                <w:sz w:val="24"/>
                <w:szCs w:val="24"/>
              </w:rPr>
              <w:t>. Jakarta: PT Elex Media Komputindo.</w:t>
            </w:r>
          </w:p>
          <w:p w:rsidR="003E7DDB" w:rsidRPr="003E7DDB" w:rsidRDefault="003E7DDB" w:rsidP="003E7DDB">
            <w:pPr>
              <w:widowControl w:val="0"/>
              <w:autoSpaceDE w:val="0"/>
              <w:autoSpaceDN w:val="0"/>
              <w:adjustRightInd w:val="0"/>
              <w:ind w:left="731" w:hanging="851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E7DDB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Jony, W. (2010) </w:t>
            </w:r>
            <w:r w:rsidRPr="003E7DDB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Internet Marketing for Beginners</w:t>
            </w:r>
            <w:r w:rsidRPr="003E7DDB">
              <w:rPr>
                <w:rFonts w:ascii="Times New Roman" w:hAnsi="Times New Roman" w:cs="Times New Roman"/>
                <w:noProof/>
                <w:sz w:val="24"/>
                <w:szCs w:val="24"/>
              </w:rPr>
              <w:t>. Jakarta: PT Elex Media Komputindo.</w:t>
            </w:r>
          </w:p>
          <w:p w:rsidR="003E7DDB" w:rsidRPr="003E7DDB" w:rsidRDefault="003E7DDB" w:rsidP="003E7DDB">
            <w:pPr>
              <w:widowControl w:val="0"/>
              <w:autoSpaceDE w:val="0"/>
              <w:autoSpaceDN w:val="0"/>
              <w:adjustRightInd w:val="0"/>
              <w:ind w:left="731" w:hanging="851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E7DDB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Osborne, J. W. (1993) </w:t>
            </w:r>
            <w:r w:rsidRPr="003E7DDB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Kiat Berbicara di Depan Umum Untuk Eksekutif</w:t>
            </w:r>
            <w:r w:rsidRPr="003E7DDB">
              <w:rPr>
                <w:rFonts w:ascii="Times New Roman" w:hAnsi="Times New Roman" w:cs="Times New Roman"/>
                <w:noProof/>
                <w:sz w:val="24"/>
                <w:szCs w:val="24"/>
              </w:rPr>
              <w:t>. Jakarta: Bumi Aksara.</w:t>
            </w:r>
          </w:p>
          <w:p w:rsidR="003E7DDB" w:rsidRPr="003E7DDB" w:rsidRDefault="003E7DDB" w:rsidP="003E7DDB">
            <w:pPr>
              <w:widowControl w:val="0"/>
              <w:autoSpaceDE w:val="0"/>
              <w:autoSpaceDN w:val="0"/>
              <w:adjustRightInd w:val="0"/>
              <w:ind w:left="731" w:hanging="851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E7DDB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Trim, B. (2011a) </w:t>
            </w:r>
            <w:r w:rsidRPr="003E7DDB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Muhammad Effect: Getaran yang dirindukan dan ditakuti</w:t>
            </w:r>
            <w:r w:rsidRPr="003E7DDB">
              <w:rPr>
                <w:rFonts w:ascii="Times New Roman" w:hAnsi="Times New Roman" w:cs="Times New Roman"/>
                <w:noProof/>
                <w:sz w:val="24"/>
                <w:szCs w:val="24"/>
              </w:rPr>
              <w:t>. Solo: Tinta Medina.</w:t>
            </w:r>
          </w:p>
          <w:p w:rsidR="003E7DDB" w:rsidRPr="003E7DDB" w:rsidRDefault="003E7DDB" w:rsidP="003E7DDB">
            <w:pPr>
              <w:widowControl w:val="0"/>
              <w:autoSpaceDE w:val="0"/>
              <w:autoSpaceDN w:val="0"/>
              <w:adjustRightInd w:val="0"/>
              <w:ind w:left="731" w:hanging="851"/>
              <w:jc w:val="both"/>
              <w:rPr>
                <w:rFonts w:ascii="Times New Roman" w:hAnsi="Times New Roman" w:cs="Times New Roman"/>
                <w:noProof/>
                <w:sz w:val="24"/>
              </w:rPr>
            </w:pPr>
            <w:r w:rsidRPr="003E7DDB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Trim, B. (2011b) </w:t>
            </w:r>
            <w:r w:rsidRPr="003E7DDB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The art of Stimulating Idea: Jurus mendulang Ide dan Insaf agar kaya di Jalan Menulis</w:t>
            </w:r>
            <w:r w:rsidRPr="003E7DDB">
              <w:rPr>
                <w:rFonts w:ascii="Times New Roman" w:hAnsi="Times New Roman" w:cs="Times New Roman"/>
                <w:noProof/>
                <w:sz w:val="24"/>
                <w:szCs w:val="24"/>
              </w:rPr>
              <w:t>. Solo: Metagraf.</w:t>
            </w:r>
          </w:p>
          <w:p w:rsidR="003E7DDB" w:rsidRDefault="003E7DDB" w:rsidP="003E7DDB">
            <w:pPr>
              <w:spacing w:line="312" w:lineRule="auto"/>
              <w:ind w:left="731" w:hanging="8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bookmarkStart w:id="0" w:name="_GoBack"/>
            <w:bookmarkEnd w:id="0"/>
          </w:p>
          <w:p w:rsidR="00F74715" w:rsidRPr="00A16D9B" w:rsidRDefault="00F74715" w:rsidP="003E7DDB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3E7DDB"/>
    <w:rsid w:val="0042167F"/>
    <w:rsid w:val="00924DF5"/>
    <w:rsid w:val="00974F1C"/>
    <w:rsid w:val="00F7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985B0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A24A7-1FCA-4D66-A393-350EB7319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2</cp:revision>
  <dcterms:created xsi:type="dcterms:W3CDTF">2020-09-02T04:09:00Z</dcterms:created>
  <dcterms:modified xsi:type="dcterms:W3CDTF">2020-09-02T04:09:00Z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d117d44b-ffc4-3b30-8f29-534c5bf9457f</vt:lpwstr>
  </property>
  <property fmtid="{D5CDD505-2E9C-101B-9397-08002B2CF9AE}" pid="4" name="Mendeley Citation Style_1">
    <vt:lpwstr>http://www.zotero.org/styles/harvard1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 6th edition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17th edition (author-date)</vt:lpwstr>
  </property>
  <property fmtid="{D5CDD505-2E9C-101B-9397-08002B2CF9AE}" pid="13" name="Mendeley Recent Style Id 4_1">
    <vt:lpwstr>http://www.zotero.org/styles/harvard-cite-them-right</vt:lpwstr>
  </property>
  <property fmtid="{D5CDD505-2E9C-101B-9397-08002B2CF9AE}" pid="14" name="Mendeley Recent Style Name 4_1">
    <vt:lpwstr>Cite Them Right 10th edition - Harvard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(deprecated)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