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584" w:rsidRDefault="009461B7" w:rsidP="009461B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61B7">
        <w:rPr>
          <w:rFonts w:ascii="Times New Roman" w:hAnsi="Times New Roman" w:cs="Times New Roman"/>
          <w:b/>
          <w:sz w:val="24"/>
          <w:szCs w:val="24"/>
        </w:rPr>
        <w:t>Waspada</w:t>
      </w:r>
      <w:proofErr w:type="spellEnd"/>
      <w:r w:rsidRPr="009461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1B7">
        <w:rPr>
          <w:rFonts w:ascii="Times New Roman" w:hAnsi="Times New Roman" w:cs="Times New Roman"/>
          <w:b/>
          <w:sz w:val="24"/>
          <w:szCs w:val="24"/>
        </w:rPr>
        <w:t>serangan</w:t>
      </w:r>
      <w:proofErr w:type="spellEnd"/>
      <w:r w:rsidRPr="009461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1B7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9461B7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9461B7"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 w:rsidRPr="009461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61B7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:rsidR="009461B7" w:rsidRDefault="009461B7" w:rsidP="009461B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461B7" w:rsidRPr="0018469C" w:rsidRDefault="009461B7" w:rsidP="0018469C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18469C">
        <w:rPr>
          <w:rFonts w:ascii="Times New Roman" w:hAnsi="Times New Roman" w:cs="Times New Roman"/>
          <w:b/>
          <w:color w:val="auto"/>
          <w:sz w:val="24"/>
          <w:szCs w:val="24"/>
        </w:rPr>
        <w:t>Pendahuluan</w:t>
      </w:r>
      <w:proofErr w:type="spellEnd"/>
    </w:p>
    <w:p w:rsidR="009461B7" w:rsidRPr="0018469C" w:rsidRDefault="009461B7" w:rsidP="0018469C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18469C">
        <w:rPr>
          <w:rFonts w:ascii="Times New Roman" w:hAnsi="Times New Roman" w:cs="Times New Roman"/>
          <w:b/>
          <w:color w:val="auto"/>
          <w:sz w:val="24"/>
          <w:szCs w:val="24"/>
        </w:rPr>
        <w:t>Latar</w:t>
      </w:r>
      <w:proofErr w:type="spellEnd"/>
      <w:r w:rsidRPr="0018469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18469C">
        <w:rPr>
          <w:rFonts w:ascii="Times New Roman" w:hAnsi="Times New Roman" w:cs="Times New Roman"/>
          <w:b/>
          <w:color w:val="auto"/>
          <w:sz w:val="24"/>
          <w:szCs w:val="24"/>
        </w:rPr>
        <w:t>Belakang</w:t>
      </w:r>
      <w:proofErr w:type="spellEnd"/>
    </w:p>
    <w:p w:rsidR="0018469C" w:rsidRPr="006560A5" w:rsidRDefault="009461B7" w:rsidP="0018469C">
      <w:pPr>
        <w:pStyle w:val="ListParagraph"/>
        <w:spacing w:line="360" w:lineRule="auto"/>
        <w:ind w:firstLine="414"/>
        <w:jc w:val="both"/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946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mencanangkan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September </w:t>
      </w:r>
      <w:proofErr w:type="gramStart"/>
      <w:r>
        <w:rPr>
          <w:rFonts w:ascii="Times New Roman" w:hAnsi="Times New Roman" w:cs="Times New Roman"/>
          <w:sz w:val="24"/>
          <w:szCs w:val="24"/>
        </w:rPr>
        <w:t>2020 ,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pemerintah</w:t>
      </w:r>
      <w:proofErr w:type="spellEnd"/>
      <w:proofErr w:type="gram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menerapkan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kebijakan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18469C" w:rsidRPr="006560A5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Work From Home (WFH). 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Kebijakan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upaya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diterapkan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segala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rumah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Indonesia pun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salah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terdampak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akibat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pandemi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covid-19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pembatasan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interaksi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Kementerian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Indonesia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mengeluarkan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kebijakan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meliburkan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sekolah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mengganti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Belajar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Mengajar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(KBM)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="0018469C" w:rsidRPr="006560A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18469C" w:rsidRPr="006560A5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(daring), </w:t>
      </w:r>
      <w:proofErr w:type="spellStart"/>
      <w:r w:rsidR="0018469C" w:rsidRPr="006560A5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dengan</w:t>
      </w:r>
      <w:proofErr w:type="spellEnd"/>
      <w:r w:rsidR="0018469C" w:rsidRPr="006560A5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18469C" w:rsidRPr="006560A5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menggunakan</w:t>
      </w:r>
      <w:proofErr w:type="spellEnd"/>
      <w:r w:rsidR="0018469C" w:rsidRPr="006560A5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18469C" w:rsidRPr="006560A5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berbagai</w:t>
      </w:r>
      <w:proofErr w:type="spellEnd"/>
      <w:r w:rsidR="0018469C" w:rsidRPr="006560A5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media </w:t>
      </w:r>
      <w:proofErr w:type="spellStart"/>
      <w:proofErr w:type="gramStart"/>
      <w:r w:rsidR="0018469C" w:rsidRPr="006560A5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elektronik</w:t>
      </w:r>
      <w:proofErr w:type="spellEnd"/>
      <w:r w:rsidR="0018469C" w:rsidRPr="006560A5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</w:t>
      </w:r>
      <w:proofErr w:type="spellStart"/>
      <w:r w:rsidR="0018469C" w:rsidRPr="006560A5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berbasis</w:t>
      </w:r>
      <w:proofErr w:type="spellEnd"/>
      <w:proofErr w:type="gramEnd"/>
      <w:r w:rsidR="0018469C" w:rsidRPr="006560A5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18469C" w:rsidRPr="006560A5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Tehnologo</w:t>
      </w:r>
      <w:proofErr w:type="spellEnd"/>
      <w:r w:rsidR="0018469C" w:rsidRPr="006560A5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18469C" w:rsidRPr="006560A5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Informatika</w:t>
      </w:r>
      <w:proofErr w:type="spellEnd"/>
      <w:r w:rsidR="0018469C" w:rsidRPr="006560A5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18469C" w:rsidRPr="006560A5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seperti</w:t>
      </w:r>
      <w:proofErr w:type="spellEnd"/>
      <w:r w:rsidR="0018469C" w:rsidRPr="006560A5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="0018469C" w:rsidRPr="006560A5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whatsApp</w:t>
      </w:r>
      <w:proofErr w:type="spellEnd"/>
      <w:r w:rsidR="0018469C" w:rsidRPr="006560A5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group, </w:t>
      </w:r>
      <w:proofErr w:type="spellStart"/>
      <w:r w:rsidR="0018469C" w:rsidRPr="006560A5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quizziz</w:t>
      </w:r>
      <w:proofErr w:type="spellEnd"/>
      <w:r w:rsidR="0018469C" w:rsidRPr="006560A5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="0018469C" w:rsidRPr="006560A5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google</w:t>
      </w:r>
      <w:proofErr w:type="spellEnd"/>
      <w:r w:rsidR="0018469C" w:rsidRPr="006560A5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forms, </w:t>
      </w:r>
      <w:proofErr w:type="spellStart"/>
      <w:r w:rsidR="0018469C" w:rsidRPr="006560A5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google</w:t>
      </w:r>
      <w:proofErr w:type="spellEnd"/>
      <w:r w:rsidR="0018469C" w:rsidRPr="006560A5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classroom</w:t>
      </w:r>
    </w:p>
    <w:p w:rsidR="00A74810" w:rsidRDefault="0018469C" w:rsidP="00A74810">
      <w:pPr>
        <w:ind w:left="720" w:firstLine="720"/>
        <w:jc w:val="both"/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 w:rsidRPr="006560A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Pelaksanaan</w:t>
      </w:r>
      <w:proofErr w:type="spellEnd"/>
      <w:r w:rsidRPr="006560A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6560A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pembelajaran</w:t>
      </w:r>
      <w:proofErr w:type="spellEnd"/>
      <w:r w:rsidRPr="006560A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6560A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pada</w:t>
      </w:r>
      <w:proofErr w:type="spellEnd"/>
      <w:r w:rsidRPr="006560A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6560A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masa</w:t>
      </w:r>
      <w:proofErr w:type="spellEnd"/>
      <w:r w:rsidRPr="006560A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6560A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pandemi</w:t>
      </w:r>
      <w:proofErr w:type="spellEnd"/>
      <w:r w:rsidRPr="006560A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18469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di</w:t>
      </w:r>
      <w:r w:rsidRPr="0018469C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469C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dilaksanakan</w:t>
      </w:r>
      <w:proofErr w:type="spellEnd"/>
      <w:r w:rsidRPr="0018469C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469C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melalui</w:t>
      </w:r>
      <w:proofErr w:type="spellEnd"/>
      <w:r w:rsidRPr="006560A5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560A5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whatsApp</w:t>
      </w:r>
      <w:proofErr w:type="spellEnd"/>
      <w:r w:rsidRPr="006560A5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group. </w:t>
      </w:r>
      <w:proofErr w:type="spellStart"/>
      <w:r w:rsidRPr="0018469C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Namun</w:t>
      </w:r>
      <w:proofErr w:type="spellEnd"/>
      <w:r w:rsidRPr="0018469C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469C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tidak</w:t>
      </w:r>
      <w:proofErr w:type="spellEnd"/>
      <w:r w:rsidRPr="0018469C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469C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berjalan</w:t>
      </w:r>
      <w:proofErr w:type="spellEnd"/>
      <w:r w:rsidRPr="0018469C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469C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mulus</w:t>
      </w:r>
      <w:proofErr w:type="spellEnd"/>
      <w:r w:rsidRPr="0018469C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18469C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Berdasarkan</w:t>
      </w:r>
      <w:proofErr w:type="spellEnd"/>
      <w:r w:rsidRPr="0018469C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469C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pemantauan</w:t>
      </w:r>
      <w:proofErr w:type="spellEnd"/>
      <w:r w:rsidRPr="0018469C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469C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penulis</w:t>
      </w:r>
      <w:proofErr w:type="spellEnd"/>
      <w:r w:rsidRPr="0018469C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469C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pada</w:t>
      </w:r>
      <w:proofErr w:type="spellEnd"/>
      <w:r w:rsidRPr="0018469C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469C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pelaksanaan</w:t>
      </w:r>
      <w:proofErr w:type="spellEnd"/>
      <w:r w:rsidRPr="0018469C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469C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P</w:t>
      </w:r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embelajaran</w:t>
      </w:r>
      <w:proofErr w:type="spellEnd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469C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J</w:t>
      </w:r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arak</w:t>
      </w:r>
      <w:proofErr w:type="spellEnd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8469C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J</w:t>
      </w:r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auh</w:t>
      </w:r>
      <w:proofErr w:type="spellEnd"/>
      <w:r w:rsidRPr="0018469C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,</w:t>
      </w:r>
      <w:r w:rsidR="00A74810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A74810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ini</w:t>
      </w:r>
      <w:proofErr w:type="spellEnd"/>
      <w:r w:rsidR="00A74810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pun </w:t>
      </w:r>
      <w:proofErr w:type="spellStart"/>
      <w:r w:rsidR="00A74810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banyak</w:t>
      </w:r>
      <w:proofErr w:type="spellEnd"/>
      <w:r w:rsidR="00A74810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A74810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menimbulkan</w:t>
      </w:r>
      <w:proofErr w:type="spellEnd"/>
      <w:r w:rsidR="00A74810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="00A74810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masalah</w:t>
      </w:r>
      <w:proofErr w:type="spellEnd"/>
      <w:r w:rsidR="00A74810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 </w:t>
      </w:r>
      <w:proofErr w:type="spellStart"/>
      <w:r w:rsidR="00A74810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baik</w:t>
      </w:r>
      <w:proofErr w:type="spellEnd"/>
      <w:proofErr w:type="gramEnd"/>
      <w:r w:rsidR="00A74810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A74810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bagi</w:t>
      </w:r>
      <w:proofErr w:type="spellEnd"/>
      <w:r w:rsidR="00A74810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guru, orang </w:t>
      </w:r>
      <w:proofErr w:type="spellStart"/>
      <w:r w:rsidR="00A74810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tua</w:t>
      </w:r>
      <w:proofErr w:type="spellEnd"/>
      <w:r w:rsidR="00A74810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="00A74810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maupun</w:t>
      </w:r>
      <w:proofErr w:type="spellEnd"/>
      <w:r w:rsidR="00A74810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Orang </w:t>
      </w:r>
      <w:proofErr w:type="spellStart"/>
      <w:r w:rsidR="00A74810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tua</w:t>
      </w:r>
      <w:proofErr w:type="spellEnd"/>
      <w:r w:rsidR="00A74810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.</w:t>
      </w:r>
    </w:p>
    <w:p w:rsidR="00A74810" w:rsidRDefault="00A74810" w:rsidP="00A74810">
      <w:pPr>
        <w:ind w:left="720" w:firstLine="720"/>
        <w:jc w:val="both"/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Bagi</w:t>
      </w:r>
      <w:proofErr w:type="spellEnd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siswa</w:t>
      </w:r>
      <w:proofErr w:type="spellEnd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terjadi</w:t>
      </w:r>
      <w:proofErr w:type="spellEnd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perubahan</w:t>
      </w:r>
      <w:proofErr w:type="spellEnd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yang </w:t>
      </w:r>
      <w:proofErr w:type="spellStart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cenderung</w:t>
      </w:r>
      <w:proofErr w:type="spellEnd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negatif</w:t>
      </w:r>
      <w:proofErr w:type="spellEnd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seperti</w:t>
      </w:r>
      <w:proofErr w:type="spellEnd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Bangun</w:t>
      </w:r>
      <w:proofErr w:type="spellEnd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siang</w:t>
      </w:r>
      <w:proofErr w:type="spellEnd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malas</w:t>
      </w:r>
      <w:proofErr w:type="spellEnd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mandi</w:t>
      </w:r>
      <w:proofErr w:type="spellEnd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lebih</w:t>
      </w:r>
      <w:proofErr w:type="spellEnd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suka</w:t>
      </w:r>
      <w:proofErr w:type="spellEnd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main game. </w:t>
      </w:r>
      <w:proofErr w:type="spellStart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Bagi</w:t>
      </w:r>
      <w:proofErr w:type="spellEnd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orang </w:t>
      </w:r>
      <w:proofErr w:type="spellStart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tua</w:t>
      </w:r>
      <w:proofErr w:type="spellEnd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menjadikan</w:t>
      </w:r>
      <w:proofErr w:type="spellEnd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tugas</w:t>
      </w:r>
      <w:proofErr w:type="spellEnd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ganda</w:t>
      </w:r>
      <w:proofErr w:type="spellEnd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dimana</w:t>
      </w:r>
      <w:proofErr w:type="spellEnd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orang </w:t>
      </w:r>
      <w:proofErr w:type="spellStart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tua</w:t>
      </w:r>
      <w:proofErr w:type="spellEnd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harus</w:t>
      </w:r>
      <w:proofErr w:type="spellEnd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menjadi</w:t>
      </w:r>
      <w:proofErr w:type="spellEnd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guru </w:t>
      </w:r>
      <w:proofErr w:type="spellStart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bagi</w:t>
      </w:r>
      <w:proofErr w:type="spellEnd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putra</w:t>
      </w:r>
      <w:proofErr w:type="spellEnd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putrinya</w:t>
      </w:r>
      <w:proofErr w:type="spellEnd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. </w:t>
      </w:r>
      <w:proofErr w:type="spellStart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Sedangkan</w:t>
      </w:r>
      <w:proofErr w:type="spellEnd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bagi</w:t>
      </w:r>
      <w:proofErr w:type="spellEnd"/>
      <w:r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guru </w:t>
      </w:r>
      <w:proofErr w:type="spellStart"/>
      <w:r w:rsidR="00EC6B04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banyak</w:t>
      </w:r>
      <w:proofErr w:type="spellEnd"/>
      <w:r w:rsidR="00EC6B04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EC6B04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mengalami</w:t>
      </w:r>
      <w:proofErr w:type="spellEnd"/>
      <w:r w:rsidR="00EC6B04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EC6B04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kesulitan</w:t>
      </w:r>
      <w:proofErr w:type="spellEnd"/>
      <w:r w:rsidR="00EC6B04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EC6B04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terutama</w:t>
      </w:r>
      <w:proofErr w:type="spellEnd"/>
      <w:r w:rsidR="00EC6B04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EC6B04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masalah</w:t>
      </w:r>
      <w:proofErr w:type="spellEnd"/>
      <w:r w:rsidR="00EC6B04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IT, </w:t>
      </w:r>
      <w:proofErr w:type="spellStart"/>
      <w:r w:rsidR="00EC6B04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penggunaan</w:t>
      </w:r>
      <w:proofErr w:type="spellEnd"/>
      <w:r w:rsidR="00EC6B04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EC6B04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Aplikasi</w:t>
      </w:r>
      <w:proofErr w:type="spellEnd"/>
      <w:r w:rsidR="00EC6B04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="00EC6B04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harus</w:t>
      </w:r>
      <w:proofErr w:type="spellEnd"/>
      <w:r w:rsidR="00EC6B04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EC6B04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siap</w:t>
      </w:r>
      <w:proofErr w:type="spellEnd"/>
      <w:r w:rsidR="00EC6B04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EC6B04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kunjung</w:t>
      </w:r>
      <w:proofErr w:type="spellEnd"/>
      <w:r w:rsidR="00EC6B04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EC6B04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rumah</w:t>
      </w:r>
      <w:proofErr w:type="spellEnd"/>
      <w:r w:rsidR="00EC6B04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</w:rPr>
        <w:t>.</w:t>
      </w:r>
    </w:p>
    <w:p w:rsidR="009F66FF" w:rsidRDefault="00EC6B04" w:rsidP="00A74810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</w:p>
    <w:p w:rsidR="00EC6B04" w:rsidRDefault="00EC6B04" w:rsidP="00EC6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:rsidR="00EC6B04" w:rsidRDefault="00EC6B04" w:rsidP="00EC6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memasyarakat</w:t>
      </w:r>
      <w:proofErr w:type="spellEnd"/>
    </w:p>
    <w:p w:rsidR="00EC6B04" w:rsidRDefault="00EC6B04" w:rsidP="00EC6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Komonikasi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C6B04" w:rsidRDefault="00EC6B04" w:rsidP="00EC6B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kemandirian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C6B04" w:rsidRPr="00EC6B04" w:rsidRDefault="00EC6B04" w:rsidP="00EC6B04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Harapannya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globalisasi.</w:t>
      </w:r>
      <w:bookmarkStart w:id="0" w:name="_GoBack"/>
      <w:bookmarkEnd w:id="0"/>
    </w:p>
    <w:sectPr w:rsidR="00EC6B04" w:rsidRPr="00EC6B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41D"/>
    <w:multiLevelType w:val="hybridMultilevel"/>
    <w:tmpl w:val="C10A459E"/>
    <w:lvl w:ilvl="0" w:tplc="D31C8D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1039C4"/>
    <w:multiLevelType w:val="hybridMultilevel"/>
    <w:tmpl w:val="889C416A"/>
    <w:lvl w:ilvl="0" w:tplc="2ADCA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860F4F"/>
    <w:multiLevelType w:val="hybridMultilevel"/>
    <w:tmpl w:val="C8B69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C6958"/>
    <w:multiLevelType w:val="hybridMultilevel"/>
    <w:tmpl w:val="B934A828"/>
    <w:lvl w:ilvl="0" w:tplc="B950B8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6EB2E78"/>
    <w:multiLevelType w:val="hybridMultilevel"/>
    <w:tmpl w:val="E27C43EA"/>
    <w:lvl w:ilvl="0" w:tplc="BB5408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4EAA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C2C8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DAC9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C695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3433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C401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986B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0457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0C4ED0"/>
    <w:multiLevelType w:val="hybridMultilevel"/>
    <w:tmpl w:val="1B84D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B7"/>
    <w:rsid w:val="0018469C"/>
    <w:rsid w:val="00244584"/>
    <w:rsid w:val="009461B7"/>
    <w:rsid w:val="009F66FF"/>
    <w:rsid w:val="00A74810"/>
    <w:rsid w:val="00D41490"/>
    <w:rsid w:val="00EC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73C0F-5D81-4C92-9062-DFB9F7C4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1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18469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8469C"/>
  </w:style>
  <w:style w:type="paragraph" w:styleId="NormalWeb">
    <w:name w:val="Normal (Web)"/>
    <w:basedOn w:val="Normal"/>
    <w:uiPriority w:val="99"/>
    <w:unhideWhenUsed/>
    <w:rsid w:val="00184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846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81D6D-70FC-44BC-AEA4-2F8A3A235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NING</dc:creator>
  <cp:keywords/>
  <dc:description/>
  <cp:lastModifiedBy>BU NING</cp:lastModifiedBy>
  <cp:revision>1</cp:revision>
  <dcterms:created xsi:type="dcterms:W3CDTF">2020-09-09T03:02:00Z</dcterms:created>
  <dcterms:modified xsi:type="dcterms:W3CDTF">2020-09-09T04:00:00Z</dcterms:modified>
</cp:coreProperties>
</file>