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05028" w14:textId="5F754319" w:rsidR="008E6657" w:rsidRPr="000D3A0B" w:rsidRDefault="008E6657" w:rsidP="000D3A0B">
      <w:pPr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</w:p>
    <w:p w14:paraId="1565CEB0" w14:textId="36D69F83" w:rsidR="000D3A0B" w:rsidRPr="000D3A0B" w:rsidRDefault="000D3A0B" w:rsidP="000D3A0B">
      <w:pPr>
        <w:spacing w:after="0" w:line="360" w:lineRule="auto"/>
        <w:ind w:left="851" w:hanging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3A0B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62B23343" w14:textId="77777777" w:rsidR="000D3A0B" w:rsidRDefault="000D3A0B" w:rsidP="000D3A0B">
      <w:pPr>
        <w:spacing w:after="0" w:line="360" w:lineRule="auto"/>
        <w:ind w:left="851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309C0C18" w14:textId="492E6F04" w:rsidR="00D337AC" w:rsidRPr="000D3A0B" w:rsidRDefault="00D337AC" w:rsidP="000D3A0B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A0B">
        <w:rPr>
          <w:rFonts w:ascii="Times New Roman" w:hAnsi="Times New Roman" w:cs="Times New Roman"/>
          <w:sz w:val="24"/>
          <w:szCs w:val="24"/>
        </w:rPr>
        <w:t>Badudu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 xml:space="preserve">, J. S. (2000). </w:t>
      </w:r>
      <w:proofErr w:type="spellStart"/>
      <w:r w:rsidRPr="000D3A0B"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0B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 xml:space="preserve">. Bandung: </w:t>
      </w:r>
      <w:proofErr w:type="spellStart"/>
      <w:r w:rsidRPr="000D3A0B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 xml:space="preserve"> Prima.</w:t>
      </w:r>
    </w:p>
    <w:p w14:paraId="3D964D0E" w14:textId="3B287801" w:rsidR="00D337AC" w:rsidRPr="000D3A0B" w:rsidRDefault="00D337AC" w:rsidP="000D3A0B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A0B">
        <w:rPr>
          <w:rFonts w:ascii="Times New Roman" w:hAnsi="Times New Roman" w:cs="Times New Roman"/>
          <w:sz w:val="24"/>
          <w:szCs w:val="24"/>
        </w:rPr>
        <w:t>Prasasti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 xml:space="preserve">, F. W. (2008). </w:t>
      </w:r>
      <w:proofErr w:type="spellStart"/>
      <w:r w:rsidRPr="000D3A0B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0B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3A0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995" w:rsidRPr="000D3A0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6E4995" w:rsidRPr="000D3A0B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="006E4995" w:rsidRPr="000D3A0B">
        <w:rPr>
          <w:rFonts w:ascii="Times New Roman" w:hAnsi="Times New Roman" w:cs="Times New Roman"/>
          <w:sz w:val="24"/>
          <w:szCs w:val="24"/>
        </w:rPr>
        <w:t>Gramedia</w:t>
      </w:r>
      <w:proofErr w:type="spellEnd"/>
      <w:r w:rsidR="006E4995" w:rsidRPr="000D3A0B">
        <w:rPr>
          <w:rFonts w:ascii="Times New Roman" w:hAnsi="Times New Roman" w:cs="Times New Roman"/>
          <w:sz w:val="24"/>
          <w:szCs w:val="24"/>
        </w:rPr>
        <w:t>.</w:t>
      </w:r>
    </w:p>
    <w:p w14:paraId="1A9098BB" w14:textId="5E3246D8" w:rsidR="006E4995" w:rsidRPr="000D3A0B" w:rsidRDefault="006E4995" w:rsidP="000D3A0B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A0B">
        <w:rPr>
          <w:rFonts w:ascii="Times New Roman" w:hAnsi="Times New Roman" w:cs="Times New Roman"/>
          <w:sz w:val="24"/>
          <w:szCs w:val="24"/>
        </w:rPr>
        <w:t>Tanuwijaya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 xml:space="preserve">, W. (2006). Agar </w:t>
      </w:r>
      <w:proofErr w:type="spellStart"/>
      <w:r w:rsidRPr="000D3A0B">
        <w:rPr>
          <w:rFonts w:ascii="Times New Roman" w:hAnsi="Times New Roman" w:cs="Times New Roman"/>
          <w:sz w:val="24"/>
          <w:szCs w:val="24"/>
        </w:rPr>
        <w:t>Duit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0B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 xml:space="preserve"> Biak. Yogyakarta: Media </w:t>
      </w:r>
      <w:proofErr w:type="spellStart"/>
      <w:r w:rsidRPr="000D3A0B">
        <w:rPr>
          <w:rFonts w:ascii="Times New Roman" w:hAnsi="Times New Roman" w:cs="Times New Roman"/>
          <w:sz w:val="24"/>
          <w:szCs w:val="24"/>
        </w:rPr>
        <w:t>Presindo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>.</w:t>
      </w:r>
    </w:p>
    <w:p w14:paraId="49D4A99B" w14:textId="04A53787" w:rsidR="006E4995" w:rsidRPr="000D3A0B" w:rsidRDefault="006E4995" w:rsidP="000D3A0B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A0B">
        <w:rPr>
          <w:rFonts w:ascii="Times New Roman" w:hAnsi="Times New Roman" w:cs="Times New Roman"/>
          <w:sz w:val="24"/>
          <w:szCs w:val="24"/>
        </w:rPr>
        <w:t>Ranupandoyo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 xml:space="preserve">, H. &amp; </w:t>
      </w:r>
      <w:proofErr w:type="spellStart"/>
      <w:r w:rsidRPr="000D3A0B">
        <w:rPr>
          <w:rFonts w:ascii="Times New Roman" w:hAnsi="Times New Roman" w:cs="Times New Roman"/>
          <w:sz w:val="24"/>
          <w:szCs w:val="24"/>
        </w:rPr>
        <w:t>Husnan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 xml:space="preserve">, S. (1989). </w:t>
      </w:r>
      <w:proofErr w:type="spellStart"/>
      <w:r w:rsidRPr="000D3A0B">
        <w:rPr>
          <w:rFonts w:ascii="Times New Roman" w:hAnsi="Times New Roman" w:cs="Times New Roman"/>
          <w:sz w:val="24"/>
          <w:szCs w:val="24"/>
        </w:rPr>
        <w:t>Man</w:t>
      </w:r>
      <w:bookmarkStart w:id="0" w:name="_GoBack"/>
      <w:bookmarkEnd w:id="0"/>
      <w:r w:rsidRPr="000D3A0B">
        <w:rPr>
          <w:rFonts w:ascii="Times New Roman" w:hAnsi="Times New Roman" w:cs="Times New Roman"/>
          <w:sz w:val="24"/>
          <w:szCs w:val="24"/>
        </w:rPr>
        <w:t>ajemen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0B">
        <w:rPr>
          <w:rFonts w:ascii="Times New Roman" w:hAnsi="Times New Roman" w:cs="Times New Roman"/>
          <w:sz w:val="24"/>
          <w:szCs w:val="24"/>
        </w:rPr>
        <w:t>Personalia</w:t>
      </w:r>
      <w:proofErr w:type="spellEnd"/>
      <w:r w:rsidRPr="000D3A0B">
        <w:rPr>
          <w:rFonts w:ascii="Times New Roman" w:hAnsi="Times New Roman" w:cs="Times New Roman"/>
          <w:sz w:val="24"/>
          <w:szCs w:val="24"/>
        </w:rPr>
        <w:t>. Yogyakarta: BPFE Yogyakarta.</w:t>
      </w:r>
    </w:p>
    <w:sectPr w:rsidR="006E4995" w:rsidRPr="000D3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AC"/>
    <w:rsid w:val="000D3A0B"/>
    <w:rsid w:val="006E4995"/>
    <w:rsid w:val="008E6657"/>
    <w:rsid w:val="00D3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2AEB"/>
  <w15:chartTrackingRefBased/>
  <w15:docId w15:val="{FFDC8E1E-B656-47F9-817F-7B824E8E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</dc:creator>
  <cp:keywords/>
  <dc:description/>
  <cp:lastModifiedBy>LENOV</cp:lastModifiedBy>
  <cp:revision>1</cp:revision>
  <dcterms:created xsi:type="dcterms:W3CDTF">2020-09-11T06:54:00Z</dcterms:created>
  <dcterms:modified xsi:type="dcterms:W3CDTF">2020-09-11T07:16:00Z</dcterms:modified>
</cp:coreProperties>
</file>