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B86F4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jc w:val="center"/>
        <w:rPr>
          <w:rFonts w:eastAsia="Calibri" w:cs="Times New Roman"/>
        </w:rPr>
      </w:pPr>
      <w:r w:rsidRPr="00CF79C1">
        <w:rPr>
          <w:rFonts w:eastAsia="Calibri" w:cs="Times New Roman"/>
        </w:rPr>
        <w:t>DAFTAR PUSTAKA</w:t>
      </w:r>
    </w:p>
    <w:p w14:paraId="3434F544" w14:textId="77777777" w:rsidR="00CF79C1" w:rsidRPr="00CF79C1" w:rsidRDefault="00CF79C1" w:rsidP="00CF79C1">
      <w:pPr>
        <w:tabs>
          <w:tab w:val="left" w:pos="426"/>
        </w:tabs>
        <w:spacing w:after="0" w:line="480" w:lineRule="auto"/>
        <w:ind w:left="284" w:firstLine="425"/>
        <w:rPr>
          <w:rFonts w:eastAsia="Times New Roman" w:cs="Times New Roman"/>
          <w:szCs w:val="24"/>
        </w:rPr>
      </w:pPr>
    </w:p>
    <w:p w14:paraId="6EB1F523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</w:rPr>
        <w:fldChar w:fldCharType="begin" w:fldLock="1"/>
      </w:r>
      <w:r w:rsidRPr="00CF79C1">
        <w:rPr>
          <w:rFonts w:eastAsia="Calibri" w:cs="Times New Roman"/>
        </w:rPr>
        <w:instrText xml:space="preserve">ADDIN Mendeley Bibliography CSL_BIBLIOGRAPHY </w:instrText>
      </w:r>
      <w:r w:rsidRPr="00CF79C1">
        <w:rPr>
          <w:rFonts w:eastAsia="Calibri" w:cs="Times New Roman"/>
        </w:rPr>
        <w:fldChar w:fldCharType="separate"/>
      </w:r>
      <w:r w:rsidRPr="00CF79C1">
        <w:rPr>
          <w:rFonts w:eastAsia="Calibri" w:cs="Times New Roman"/>
          <w:noProof/>
          <w:szCs w:val="24"/>
        </w:rPr>
        <w:t xml:space="preserve">Ahmadi, F., &amp; Ibda, H. (2018). </w:t>
      </w:r>
      <w:r w:rsidRPr="00CF79C1">
        <w:rPr>
          <w:rFonts w:eastAsia="Calibri" w:cs="Times New Roman"/>
          <w:i/>
          <w:iCs/>
          <w:noProof/>
          <w:szCs w:val="24"/>
        </w:rPr>
        <w:t>Media Literasi Sekolah: Teori dan Praktik</w:t>
      </w:r>
      <w:r w:rsidRPr="00CF79C1">
        <w:rPr>
          <w:rFonts w:eastAsia="Calibri" w:cs="Times New Roman"/>
          <w:noProof/>
          <w:szCs w:val="24"/>
        </w:rPr>
        <w:t>. CV. Pilar Nusantara.</w:t>
      </w:r>
    </w:p>
    <w:p w14:paraId="3C162BD6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Anindyarini, A., Sumarwati, S., Waluyo, B., Hastuti, S., &amp; Mujiyanto, Y. (2019). STRATEGI MENGHIDUPKAN BUDAYA LITERASI MELALUI DONGENG. </w:t>
      </w:r>
      <w:r w:rsidRPr="00CF79C1">
        <w:rPr>
          <w:rFonts w:eastAsia="Calibri" w:cs="Times New Roman"/>
          <w:i/>
          <w:iCs/>
          <w:noProof/>
          <w:szCs w:val="24"/>
        </w:rPr>
        <w:t>SENADIMAS</w:t>
      </w:r>
      <w:r w:rsidRPr="00CF79C1">
        <w:rPr>
          <w:rFonts w:eastAsia="Calibri" w:cs="Times New Roman"/>
          <w:noProof/>
          <w:szCs w:val="24"/>
        </w:rPr>
        <w:t>.</w:t>
      </w:r>
    </w:p>
    <w:p w14:paraId="399C8EC7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Ariyani, Y. D. (2017). </w:t>
      </w:r>
      <w:r w:rsidRPr="00CF79C1">
        <w:rPr>
          <w:rFonts w:eastAsia="Calibri" w:cs="Times New Roman"/>
          <w:i/>
          <w:iCs/>
          <w:noProof/>
          <w:szCs w:val="24"/>
        </w:rPr>
        <w:t>MEMBANGUN BUDAYA LITERASI PERMULAAN BAGI SISWA SD KELAS AWAL MELALUI POP UP BOOK</w:t>
      </w:r>
      <w:r w:rsidRPr="00CF79C1">
        <w:rPr>
          <w:rFonts w:eastAsia="Calibri" w:cs="Times New Roman"/>
          <w:noProof/>
          <w:szCs w:val="24"/>
        </w:rPr>
        <w:t>.</w:t>
      </w:r>
    </w:p>
    <w:p w14:paraId="461E408F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Asa, Y. (2019). Peran Kepeminpinan Kepala Sekolah dalam Program Gerakan Literasi di Sekolah Dasar. </w:t>
      </w:r>
      <w:r w:rsidRPr="00CF79C1">
        <w:rPr>
          <w:rFonts w:eastAsia="Calibri" w:cs="Times New Roman"/>
          <w:i/>
          <w:iCs/>
          <w:noProof/>
          <w:szCs w:val="24"/>
        </w:rPr>
        <w:t>Prosiding Seminar Nasional Manajemen Pendidikan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1</w:t>
      </w:r>
      <w:r w:rsidRPr="00CF79C1">
        <w:rPr>
          <w:rFonts w:eastAsia="Calibri" w:cs="Times New Roman"/>
          <w:noProof/>
          <w:szCs w:val="24"/>
        </w:rPr>
        <w:t>(1).</w:t>
      </w:r>
    </w:p>
    <w:p w14:paraId="119F86BE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Astutik, A. W. (2018). </w:t>
      </w:r>
      <w:r w:rsidRPr="00CF79C1">
        <w:rPr>
          <w:rFonts w:eastAsia="Calibri" w:cs="Times New Roman"/>
          <w:i/>
          <w:iCs/>
          <w:noProof/>
          <w:szCs w:val="24"/>
        </w:rPr>
        <w:t>FENOMENOLOGI AKUNTANSI RUMAH TANGGA (STUDI KASUS PADA KELUARGA TNI-AD KOTA MALANG)</w:t>
      </w:r>
      <w:r w:rsidRPr="00CF79C1">
        <w:rPr>
          <w:rFonts w:eastAsia="Calibri" w:cs="Times New Roman"/>
          <w:noProof/>
          <w:szCs w:val="24"/>
        </w:rPr>
        <w:t>. Universitas Islam Negeri Maulana Malik Ibrahim.</w:t>
      </w:r>
    </w:p>
    <w:p w14:paraId="3000E3DE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Baihaqi, M. F., &amp; SUHARNOMO, S. (2010). </w:t>
      </w:r>
      <w:r w:rsidRPr="00CF79C1">
        <w:rPr>
          <w:rFonts w:eastAsia="Calibri" w:cs="Times New Roman"/>
          <w:i/>
          <w:iCs/>
          <w:noProof/>
          <w:szCs w:val="24"/>
        </w:rPr>
        <w:t>Pengaruh Gaya Kepemimpinan Terhadap kepuasan Kerja dan Kinerja dengan Komitmen Organisasi sebagai Variabel Intervening (studi pada pt. yudhistira ghalia indonesia area yogyakarta)</w:t>
      </w:r>
      <w:r w:rsidRPr="00CF79C1">
        <w:rPr>
          <w:rFonts w:eastAsia="Calibri" w:cs="Times New Roman"/>
          <w:noProof/>
          <w:szCs w:val="24"/>
        </w:rPr>
        <w:t>. Universitas Diponegoro.</w:t>
      </w:r>
    </w:p>
    <w:p w14:paraId="2D328202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Damayantie, A. R. (2015). Literasi dari era ke era. </w:t>
      </w:r>
      <w:r w:rsidRPr="00CF79C1">
        <w:rPr>
          <w:rFonts w:eastAsia="Calibri" w:cs="Times New Roman"/>
          <w:i/>
          <w:iCs/>
          <w:noProof/>
          <w:szCs w:val="24"/>
        </w:rPr>
        <w:t>Sasindo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3</w:t>
      </w:r>
      <w:r w:rsidRPr="00CF79C1">
        <w:rPr>
          <w:rFonts w:eastAsia="Calibri" w:cs="Times New Roman"/>
          <w:noProof/>
          <w:szCs w:val="24"/>
        </w:rPr>
        <w:t>(1).</w:t>
      </w:r>
    </w:p>
    <w:p w14:paraId="05B24FB6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Dawa, W., &amp; Sunarto, S. (2019). Kepemimpinan Kepala Sekolah dalam Mengimplementasikan Gerakan Literasi Sekolah. </w:t>
      </w:r>
      <w:r w:rsidRPr="00CF79C1">
        <w:rPr>
          <w:rFonts w:eastAsia="Calibri" w:cs="Times New Roman"/>
          <w:i/>
          <w:iCs/>
          <w:noProof/>
          <w:szCs w:val="24"/>
        </w:rPr>
        <w:t>Media Manajemen Pendidikan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2</w:t>
      </w:r>
      <w:r w:rsidRPr="00CF79C1">
        <w:rPr>
          <w:rFonts w:eastAsia="Calibri" w:cs="Times New Roman"/>
          <w:noProof/>
          <w:szCs w:val="24"/>
        </w:rPr>
        <w:t>(1), 37.</w:t>
      </w:r>
    </w:p>
    <w:p w14:paraId="24A8A973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Ekosiswoyo, R. (2016). Kepemimpinan kepala sekolah yang efektif kunci pencapaian kualitas pendidikan. </w:t>
      </w:r>
      <w:r w:rsidRPr="00CF79C1">
        <w:rPr>
          <w:rFonts w:eastAsia="Calibri" w:cs="Times New Roman"/>
          <w:i/>
          <w:iCs/>
          <w:noProof/>
          <w:szCs w:val="24"/>
        </w:rPr>
        <w:t>Jurnal Ilmu Pendidikan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14</w:t>
      </w:r>
      <w:r w:rsidRPr="00CF79C1">
        <w:rPr>
          <w:rFonts w:eastAsia="Calibri" w:cs="Times New Roman"/>
          <w:noProof/>
          <w:szCs w:val="24"/>
        </w:rPr>
        <w:t>(2).</w:t>
      </w:r>
    </w:p>
    <w:p w14:paraId="75795A52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El Khuluqo, I., &amp; Azizah, A. L. (2020). EFEKTIVITAS KEPEMIMPINAN KEPALA SEKOLAH DALAM MENGEMBANGKAN BUDAYA LITERASI DI MADRASAH ALIYAH AZIZIYYAH TANGERANG. </w:t>
      </w:r>
      <w:r w:rsidRPr="00CF79C1">
        <w:rPr>
          <w:rFonts w:eastAsia="Calibri" w:cs="Times New Roman"/>
          <w:i/>
          <w:iCs/>
          <w:noProof/>
          <w:szCs w:val="24"/>
        </w:rPr>
        <w:t xml:space="preserve">Prosiding Seminar Nasional Penguatan Riset Dan Luarannya </w:t>
      </w:r>
      <w:r w:rsidRPr="00CF79C1">
        <w:rPr>
          <w:rFonts w:eastAsia="Calibri" w:cs="Times New Roman"/>
          <w:i/>
          <w:iCs/>
          <w:noProof/>
          <w:szCs w:val="24"/>
        </w:rPr>
        <w:lastRenderedPageBreak/>
        <w:t>Sebagai Budaya Akademik Di Perguruan Tinggi Memasuki Era 5.0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1</w:t>
      </w:r>
      <w:r w:rsidRPr="00CF79C1">
        <w:rPr>
          <w:rFonts w:eastAsia="Calibri" w:cs="Times New Roman"/>
          <w:noProof/>
          <w:szCs w:val="24"/>
        </w:rPr>
        <w:t>(1), 77–90.</w:t>
      </w:r>
    </w:p>
    <w:p w14:paraId="4B8AE8CF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Hapsari, W. (2016). </w:t>
      </w:r>
      <w:r w:rsidRPr="00CF79C1">
        <w:rPr>
          <w:rFonts w:eastAsia="Calibri" w:cs="Times New Roman"/>
          <w:i/>
          <w:iCs/>
          <w:noProof/>
          <w:szCs w:val="24"/>
        </w:rPr>
        <w:t>Pengaruh program stimulasi literasi terhadap aktivitas literasi dan kemampuan literasi awal pada anak prasekolah</w:t>
      </w:r>
      <w:r w:rsidRPr="00CF79C1">
        <w:rPr>
          <w:rFonts w:eastAsia="Calibri" w:cs="Times New Roman"/>
          <w:noProof/>
          <w:szCs w:val="24"/>
        </w:rPr>
        <w:t>. Universitas Muhammadiyah Surakarta.</w:t>
      </w:r>
    </w:p>
    <w:p w14:paraId="2B123221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Heryani, R. D., &amp; Kumala, I. (2020). PERAN KEPALA SEKOLAH DALAM MENINGKATKAN PROFESIONALISME GURU DI SMP MUHAMMADIYAH 36 JAKARTA SELATAN. </w:t>
      </w:r>
      <w:r w:rsidRPr="00CF79C1">
        <w:rPr>
          <w:rFonts w:eastAsia="Calibri" w:cs="Times New Roman"/>
          <w:i/>
          <w:iCs/>
          <w:noProof/>
          <w:szCs w:val="24"/>
        </w:rPr>
        <w:t>Research and Development Journal of Education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6</w:t>
      </w:r>
      <w:r w:rsidRPr="00CF79C1">
        <w:rPr>
          <w:rFonts w:eastAsia="Calibri" w:cs="Times New Roman"/>
          <w:noProof/>
          <w:szCs w:val="24"/>
        </w:rPr>
        <w:t>(2), 24–30.</w:t>
      </w:r>
    </w:p>
    <w:p w14:paraId="7419E929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Irianto, P. O., &amp; Febrianti, L. Y. (2017). Pentingnya penguasaan literasi bagi generasi muda dalam menghadapi MEA. </w:t>
      </w:r>
      <w:r w:rsidRPr="00CF79C1">
        <w:rPr>
          <w:rFonts w:eastAsia="Calibri" w:cs="Times New Roman"/>
          <w:i/>
          <w:iCs/>
          <w:noProof/>
          <w:szCs w:val="24"/>
        </w:rPr>
        <w:t>Proceedings Education and Language International Conference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1</w:t>
      </w:r>
      <w:r w:rsidRPr="00CF79C1">
        <w:rPr>
          <w:rFonts w:eastAsia="Calibri" w:cs="Times New Roman"/>
          <w:noProof/>
          <w:szCs w:val="24"/>
        </w:rPr>
        <w:t>(1).</w:t>
      </w:r>
    </w:p>
    <w:p w14:paraId="2112CD8C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Liliweri, A. (2018). </w:t>
      </w:r>
      <w:r w:rsidRPr="00CF79C1">
        <w:rPr>
          <w:rFonts w:eastAsia="Calibri" w:cs="Times New Roman"/>
          <w:i/>
          <w:iCs/>
          <w:noProof/>
          <w:szCs w:val="24"/>
        </w:rPr>
        <w:t>Paradigma Penelitian Ilmu Sosial</w:t>
      </w:r>
      <w:r w:rsidRPr="00CF79C1">
        <w:rPr>
          <w:rFonts w:eastAsia="Calibri" w:cs="Times New Roman"/>
          <w:noProof/>
          <w:szCs w:val="24"/>
        </w:rPr>
        <w:t>. Pustaka Pelajar.</w:t>
      </w:r>
    </w:p>
    <w:p w14:paraId="69642CE1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Machali, I., &amp; Hidayat, A. (2016). </w:t>
      </w:r>
      <w:r w:rsidRPr="00CF79C1">
        <w:rPr>
          <w:rFonts w:eastAsia="Calibri" w:cs="Times New Roman"/>
          <w:i/>
          <w:iCs/>
          <w:noProof/>
          <w:szCs w:val="24"/>
        </w:rPr>
        <w:t>The HAND BOOK of EDUCATION MANAGEMENT EDISI KEDUA</w:t>
      </w:r>
      <w:r w:rsidRPr="00CF79C1">
        <w:rPr>
          <w:rFonts w:eastAsia="Calibri" w:cs="Times New Roman"/>
          <w:noProof/>
          <w:szCs w:val="24"/>
        </w:rPr>
        <w:t xml:space="preserve"> (kedua). PRENADAMEDIA GROUP.</w:t>
      </w:r>
    </w:p>
    <w:p w14:paraId="431A9658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Mahfudh, M. R., &amp; Imron, A. (2020). Strategi Kepala Sekolah dalam Meningkatkan Literasi Membaca Siswa di SMA Negeri 1 Kota Kediri. </w:t>
      </w:r>
      <w:r w:rsidRPr="00CF79C1">
        <w:rPr>
          <w:rFonts w:eastAsia="Calibri" w:cs="Times New Roman"/>
          <w:i/>
          <w:iCs/>
          <w:noProof/>
          <w:szCs w:val="24"/>
        </w:rPr>
        <w:t>Indonesian Journal of Islamic Education Studies (IJIES)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3</w:t>
      </w:r>
      <w:r w:rsidRPr="00CF79C1">
        <w:rPr>
          <w:rFonts w:eastAsia="Calibri" w:cs="Times New Roman"/>
          <w:noProof/>
          <w:szCs w:val="24"/>
        </w:rPr>
        <w:t>(1), 16–30.</w:t>
      </w:r>
    </w:p>
    <w:p w14:paraId="6E06894E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Puspitaningrum, L. (2019). </w:t>
      </w:r>
      <w:r w:rsidRPr="00CF79C1">
        <w:rPr>
          <w:rFonts w:eastAsia="Calibri" w:cs="Times New Roman"/>
          <w:i/>
          <w:iCs/>
          <w:noProof/>
          <w:szCs w:val="24"/>
        </w:rPr>
        <w:t>LITERASI DIGITAL DAN IMPLIKASINYA DALAM KOMPETENSI PENELITIAN TINDAKAN KELAS (Studi Fenomenologi Tentang Daya Literasi Digital dalam Menghasilkan Penelitian Tindakan Kelas Pada Guru SD di Kabupaten Grobogan)</w:t>
      </w:r>
      <w:r w:rsidRPr="00CF79C1">
        <w:rPr>
          <w:rFonts w:eastAsia="Calibri" w:cs="Times New Roman"/>
          <w:noProof/>
          <w:szCs w:val="24"/>
        </w:rPr>
        <w:t>. Universitas Negeri Semarang.</w:t>
      </w:r>
    </w:p>
    <w:p w14:paraId="0BCE5F4A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S Husny. (2019). </w:t>
      </w:r>
      <w:r w:rsidRPr="00CF79C1">
        <w:rPr>
          <w:rFonts w:eastAsia="Calibri" w:cs="Times New Roman"/>
          <w:i/>
          <w:iCs/>
          <w:noProof/>
          <w:szCs w:val="24"/>
        </w:rPr>
        <w:t>No Title</w:t>
      </w:r>
      <w:r w:rsidRPr="00CF79C1">
        <w:rPr>
          <w:rFonts w:eastAsia="Calibri" w:cs="Times New Roman"/>
          <w:noProof/>
          <w:szCs w:val="24"/>
        </w:rPr>
        <w:t>. http://repositori.unsil.ac.id/699/5/BAB II.pdf</w:t>
      </w:r>
    </w:p>
    <w:p w14:paraId="072A475E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Sikapi Hasil PISA Indonesia, S. 1 B. L. G. (2019). </w:t>
      </w:r>
      <w:r w:rsidRPr="00CF79C1">
        <w:rPr>
          <w:rFonts w:eastAsia="Calibri" w:cs="Times New Roman"/>
          <w:i/>
          <w:iCs/>
          <w:noProof/>
          <w:szCs w:val="24"/>
        </w:rPr>
        <w:t>No Title</w:t>
      </w:r>
      <w:r w:rsidRPr="00CF79C1">
        <w:rPr>
          <w:rFonts w:eastAsia="Calibri" w:cs="Times New Roman"/>
          <w:noProof/>
          <w:szCs w:val="24"/>
        </w:rPr>
        <w:t>. Suara Merdeka. https://www.suaramerdeka.com/news/baca/210335/sikapi-hasil-pisa-indonesia-sdn-1-brangsong-lakukan-gelisa</w:t>
      </w:r>
    </w:p>
    <w:p w14:paraId="7C009E70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Soegeng, A. ., &amp; Abdullah, G. (2018). </w:t>
      </w:r>
      <w:r w:rsidRPr="00CF79C1">
        <w:rPr>
          <w:rFonts w:eastAsia="Calibri" w:cs="Times New Roman"/>
          <w:i/>
          <w:iCs/>
          <w:noProof/>
          <w:szCs w:val="24"/>
        </w:rPr>
        <w:t>Kepala Sekolah Teacher, Leader dan Manager</w:t>
      </w:r>
      <w:r w:rsidRPr="00CF79C1">
        <w:rPr>
          <w:rFonts w:eastAsia="Calibri" w:cs="Times New Roman"/>
          <w:noProof/>
          <w:szCs w:val="24"/>
        </w:rPr>
        <w:t xml:space="preserve"> (1st ed.). </w:t>
      </w:r>
      <w:r w:rsidRPr="00CF79C1">
        <w:rPr>
          <w:rFonts w:eastAsia="Calibri" w:cs="Times New Roman"/>
          <w:noProof/>
          <w:szCs w:val="24"/>
        </w:rPr>
        <w:lastRenderedPageBreak/>
        <w:t>Magnum Pustaka Utama.</w:t>
      </w:r>
    </w:p>
    <w:p w14:paraId="3ECB1EDB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Soegito. (2010). </w:t>
      </w:r>
      <w:r w:rsidRPr="00CF79C1">
        <w:rPr>
          <w:rFonts w:eastAsia="Calibri" w:cs="Times New Roman"/>
          <w:i/>
          <w:iCs/>
          <w:noProof/>
          <w:szCs w:val="24"/>
        </w:rPr>
        <w:t>Kepemimpinan Manajemen Berbasis Sekolah</w:t>
      </w:r>
      <w:r w:rsidRPr="00CF79C1">
        <w:rPr>
          <w:rFonts w:eastAsia="Calibri" w:cs="Times New Roman"/>
          <w:noProof/>
          <w:szCs w:val="24"/>
        </w:rPr>
        <w:t>.</w:t>
      </w:r>
    </w:p>
    <w:p w14:paraId="116B8E41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Sugiyono. (2018). </w:t>
      </w:r>
      <w:r w:rsidRPr="00CF79C1">
        <w:rPr>
          <w:rFonts w:eastAsia="Calibri" w:cs="Times New Roman"/>
          <w:i/>
          <w:iCs/>
          <w:noProof/>
          <w:szCs w:val="24"/>
        </w:rPr>
        <w:t>Metode Penelitian Kombinasi (Mixed Methods)</w:t>
      </w:r>
      <w:r w:rsidRPr="00CF79C1">
        <w:rPr>
          <w:rFonts w:eastAsia="Calibri" w:cs="Times New Roman"/>
          <w:noProof/>
          <w:szCs w:val="24"/>
        </w:rPr>
        <w:t>. CV.ALFABETA.</w:t>
      </w:r>
    </w:p>
    <w:p w14:paraId="663D0D28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Sulastri, I. (2014). </w:t>
      </w:r>
      <w:r w:rsidRPr="00CF79C1">
        <w:rPr>
          <w:rFonts w:eastAsia="Calibri" w:cs="Times New Roman"/>
          <w:i/>
          <w:iCs/>
          <w:noProof/>
          <w:szCs w:val="24"/>
        </w:rPr>
        <w:t>Peran Kepemimpinan Kepala Sekolah dalam Mengembangkan Pendidikan Karakter di MIN 09 Petukangan Selatan Jakarta</w:t>
      </w:r>
      <w:r w:rsidRPr="00CF79C1">
        <w:rPr>
          <w:rFonts w:eastAsia="Calibri" w:cs="Times New Roman"/>
          <w:noProof/>
          <w:szCs w:val="24"/>
        </w:rPr>
        <w:t>.</w:t>
      </w:r>
    </w:p>
    <w:p w14:paraId="4F2EA48D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Tammubua, Y., &amp; Sofyan, A. F. (2015). EVALUASI FAKTOR KEBERHASILAN APLIKASI PEMANTAUAN PELAKSANAAN PROGRAM DAN KEGIATAN (studi kasus: BPSDMPK-PMP Kemdikbud RI). </w:t>
      </w:r>
      <w:r w:rsidRPr="00CF79C1">
        <w:rPr>
          <w:rFonts w:eastAsia="Calibri" w:cs="Times New Roman"/>
          <w:i/>
          <w:iCs/>
          <w:noProof/>
          <w:szCs w:val="24"/>
        </w:rPr>
        <w:t>SEMNASTEKNOMEDIA ONLINE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3</w:t>
      </w:r>
      <w:r w:rsidRPr="00CF79C1">
        <w:rPr>
          <w:rFonts w:eastAsia="Calibri" w:cs="Times New Roman"/>
          <w:noProof/>
          <w:szCs w:val="24"/>
        </w:rPr>
        <w:t>(1), 1–2.</w:t>
      </w:r>
    </w:p>
    <w:p w14:paraId="4B6B9A13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Wahjosumidjo. (2011). </w:t>
      </w:r>
      <w:r w:rsidRPr="00CF79C1">
        <w:rPr>
          <w:rFonts w:eastAsia="Calibri" w:cs="Times New Roman"/>
          <w:i/>
          <w:iCs/>
          <w:noProof/>
          <w:szCs w:val="24"/>
        </w:rPr>
        <w:t>Kepemimpinan Kepala Sekolah</w:t>
      </w:r>
      <w:r w:rsidRPr="00CF79C1">
        <w:rPr>
          <w:rFonts w:eastAsia="Calibri" w:cs="Times New Roman"/>
          <w:noProof/>
          <w:szCs w:val="24"/>
        </w:rPr>
        <w:t>.</w:t>
      </w:r>
    </w:p>
    <w:p w14:paraId="7A02B778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  <w:szCs w:val="24"/>
        </w:rPr>
      </w:pPr>
      <w:r w:rsidRPr="00CF79C1">
        <w:rPr>
          <w:rFonts w:eastAsia="Calibri" w:cs="Times New Roman"/>
          <w:noProof/>
          <w:szCs w:val="24"/>
        </w:rPr>
        <w:t xml:space="preserve">Wicaksono, B. C., Nurkolis, N., &amp; Roshayanti, F. (2019). MANAJEMEN LITERASI SEKOLAH DALAM MENINGKATKAN MINAT BACA DI SD NEGERI SENDANGMULYO 04. </w:t>
      </w:r>
      <w:r w:rsidRPr="00CF79C1">
        <w:rPr>
          <w:rFonts w:eastAsia="Calibri" w:cs="Times New Roman"/>
          <w:i/>
          <w:iCs/>
          <w:noProof/>
          <w:szCs w:val="24"/>
        </w:rPr>
        <w:t>Jurnal Manajemen Pendidikan (JMP)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8</w:t>
      </w:r>
      <w:r w:rsidRPr="00CF79C1">
        <w:rPr>
          <w:rFonts w:eastAsia="Calibri" w:cs="Times New Roman"/>
          <w:noProof/>
          <w:szCs w:val="24"/>
        </w:rPr>
        <w:t>(3).</w:t>
      </w:r>
    </w:p>
    <w:p w14:paraId="55457E5D" w14:textId="77777777" w:rsidR="00CF79C1" w:rsidRPr="00CF79C1" w:rsidRDefault="00CF79C1" w:rsidP="00CF79C1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eastAsia="Calibri" w:cs="Times New Roman"/>
          <w:noProof/>
        </w:rPr>
      </w:pPr>
      <w:r w:rsidRPr="00CF79C1">
        <w:rPr>
          <w:rFonts w:eastAsia="Calibri" w:cs="Times New Roman"/>
          <w:noProof/>
          <w:szCs w:val="24"/>
        </w:rPr>
        <w:t xml:space="preserve">Widyaningrum, L. (2016). Membudayakan literasi berbasis manajemen sekolah (aplikasi, tantangan dan hambatan). </w:t>
      </w:r>
      <w:r w:rsidRPr="00CF79C1">
        <w:rPr>
          <w:rFonts w:eastAsia="Calibri" w:cs="Times New Roman"/>
          <w:i/>
          <w:iCs/>
          <w:noProof/>
          <w:szCs w:val="24"/>
        </w:rPr>
        <w:t>Dimas: Jurnal Pemikiran Agama Untuk Pemberdayaan</w:t>
      </w:r>
      <w:r w:rsidRPr="00CF79C1">
        <w:rPr>
          <w:rFonts w:eastAsia="Calibri" w:cs="Times New Roman"/>
          <w:noProof/>
          <w:szCs w:val="24"/>
        </w:rPr>
        <w:t xml:space="preserve">, </w:t>
      </w:r>
      <w:r w:rsidRPr="00CF79C1">
        <w:rPr>
          <w:rFonts w:eastAsia="Calibri" w:cs="Times New Roman"/>
          <w:i/>
          <w:iCs/>
          <w:noProof/>
          <w:szCs w:val="24"/>
        </w:rPr>
        <w:t>16</w:t>
      </w:r>
      <w:r w:rsidRPr="00CF79C1">
        <w:rPr>
          <w:rFonts w:eastAsia="Calibri" w:cs="Times New Roman"/>
          <w:noProof/>
          <w:szCs w:val="24"/>
        </w:rPr>
        <w:t>(1), 125–144.</w:t>
      </w:r>
    </w:p>
    <w:p w14:paraId="0EDF0AC7" w14:textId="660D94B8" w:rsidR="00651AF0" w:rsidRDefault="00CF79C1" w:rsidP="00CF79C1">
      <w:r w:rsidRPr="00CF79C1">
        <w:rPr>
          <w:rFonts w:eastAsia="Calibri" w:cs="Times New Roman"/>
        </w:rPr>
        <w:fldChar w:fldCharType="end"/>
      </w:r>
    </w:p>
    <w:sectPr w:rsidR="00651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C1"/>
    <w:rsid w:val="00651AF0"/>
    <w:rsid w:val="008F17CF"/>
    <w:rsid w:val="00C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5CFF"/>
  <w15:chartTrackingRefBased/>
  <w15:docId w15:val="{F417AF17-3EEE-45AB-9D78-C8B89DD8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7CF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2020-09-15T06:45:00Z</dcterms:created>
  <dcterms:modified xsi:type="dcterms:W3CDTF">2020-09-15T06:46:00Z</dcterms:modified>
</cp:coreProperties>
</file>