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5A671" w14:textId="3168658F" w:rsidR="00C80181" w:rsidRDefault="004E4DD5" w:rsidP="004E4DD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E4DD5">
        <w:rPr>
          <w:rFonts w:ascii="Times New Roman" w:hAnsi="Times New Roman" w:cs="Times New Roman"/>
          <w:b/>
          <w:sz w:val="24"/>
          <w:szCs w:val="24"/>
        </w:rPr>
        <w:t>Ekonomi</w:t>
      </w:r>
      <w:proofErr w:type="spellEnd"/>
      <w:r w:rsidRPr="004E4DD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E4DD5">
        <w:rPr>
          <w:rFonts w:ascii="Times New Roman" w:hAnsi="Times New Roman" w:cs="Times New Roman"/>
          <w:b/>
          <w:sz w:val="24"/>
          <w:szCs w:val="24"/>
        </w:rPr>
        <w:t>setelah</w:t>
      </w:r>
      <w:proofErr w:type="spellEnd"/>
      <w:r w:rsidRPr="004E4DD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E4DD5"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</w:p>
    <w:p w14:paraId="28561954" w14:textId="6C761A16" w:rsidR="004E4DD5" w:rsidRDefault="004E4DD5" w:rsidP="004E4DD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19.</w:t>
      </w:r>
    </w:p>
    <w:p w14:paraId="09D3A1F3" w14:textId="075F6543" w:rsidR="004E4DD5" w:rsidRDefault="00472AB3" w:rsidP="004E4DD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dikeluhkan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PSBB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terdampak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1BC60A7" w14:textId="4CD6BE6A" w:rsidR="00472AB3" w:rsidRDefault="00472AB3" w:rsidP="004E4DD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14 </w:t>
      </w:r>
      <w:proofErr w:type="spellStart"/>
      <w:r>
        <w:rPr>
          <w:rFonts w:ascii="Times New Roman" w:hAnsi="Times New Roman" w:cs="Times New Roman"/>
          <w:sz w:val="24"/>
          <w:szCs w:val="24"/>
        </w:rPr>
        <w:t>september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 DKI Jakarta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PSBB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Lagi-lagi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dibicarakan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553D108" w14:textId="18D4350A" w:rsidR="00472AB3" w:rsidRDefault="00472AB3" w:rsidP="004E4DD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Asia Tenggara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menstabilkan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Indonesia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investor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negeri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05C95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="0060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C9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60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C9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60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C95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60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C95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605C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05C95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60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C9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60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C9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60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C9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60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C95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60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C9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60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C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0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C95">
        <w:rPr>
          <w:rFonts w:ascii="Times New Roman" w:hAnsi="Times New Roman" w:cs="Times New Roman"/>
          <w:sz w:val="24"/>
          <w:szCs w:val="24"/>
        </w:rPr>
        <w:t>mengelolanya</w:t>
      </w:r>
      <w:proofErr w:type="spellEnd"/>
      <w:r w:rsidR="00605C95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605C95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="00605C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05C95"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 w:rsidR="00605C9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05C95">
        <w:rPr>
          <w:rFonts w:ascii="Times New Roman" w:hAnsi="Times New Roman" w:cs="Times New Roman"/>
          <w:sz w:val="24"/>
          <w:szCs w:val="24"/>
        </w:rPr>
        <w:t>jaman</w:t>
      </w:r>
      <w:proofErr w:type="spellEnd"/>
      <w:r w:rsidR="0060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C9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60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C95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60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C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05C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05C95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="0060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C9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0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C9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60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C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0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C9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60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C9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60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C9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605C95">
        <w:rPr>
          <w:rFonts w:ascii="Times New Roman" w:hAnsi="Times New Roman" w:cs="Times New Roman"/>
          <w:sz w:val="24"/>
          <w:szCs w:val="24"/>
        </w:rPr>
        <w:t>.</w:t>
      </w:r>
    </w:p>
    <w:p w14:paraId="20036E57" w14:textId="7C5BE056" w:rsidR="00605C95" w:rsidRDefault="00605C95" w:rsidP="004E4DD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konkrit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 masa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pemberdayaan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BA31FC" w14:textId="675940B9" w:rsidR="00605C95" w:rsidRPr="004E4DD5" w:rsidRDefault="00605C95" w:rsidP="004E4DD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usaha-usaha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Pemulihan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pemulihan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bersinergi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datang.</w:t>
      </w:r>
      <w:bookmarkStart w:id="0" w:name="_GoBack"/>
      <w:bookmarkEnd w:id="0"/>
    </w:p>
    <w:p w14:paraId="54A1F619" w14:textId="77777777" w:rsidR="004E4DD5" w:rsidRPr="004E4DD5" w:rsidRDefault="004E4DD5">
      <w:pPr>
        <w:rPr>
          <w:rFonts w:ascii="Times New Roman" w:hAnsi="Times New Roman" w:cs="Times New Roman"/>
          <w:sz w:val="24"/>
          <w:szCs w:val="24"/>
        </w:rPr>
      </w:pPr>
    </w:p>
    <w:sectPr w:rsidR="004E4DD5" w:rsidRPr="004E4DD5" w:rsidSect="004E4DD5">
      <w:pgSz w:w="11906" w:h="16838" w:code="9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DD5"/>
    <w:rsid w:val="00472AB3"/>
    <w:rsid w:val="004E4DD5"/>
    <w:rsid w:val="00605C95"/>
    <w:rsid w:val="00C8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F4A48"/>
  <w15:chartTrackingRefBased/>
  <w15:docId w15:val="{6CB7D26E-CCBB-40DE-BE98-57EFF134D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abim maullana</dc:creator>
  <cp:keywords/>
  <dc:description/>
  <cp:lastModifiedBy>abim maullana</cp:lastModifiedBy>
  <cp:revision>1</cp:revision>
  <dcterms:created xsi:type="dcterms:W3CDTF">2020-09-16T03:14:00Z</dcterms:created>
  <dcterms:modified xsi:type="dcterms:W3CDTF">2020-09-16T03:45:00Z</dcterms:modified>
</cp:coreProperties>
</file>