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TUGAS OBSERVASI VERSI 6</w:t>
      </w:r>
    </w:p>
    <w:p>
      <w:pPr>
        <w:jc w:val="center"/>
      </w:pPr>
      <w:r>
        <w:rPr>
          <w:rFonts w:ascii="Minion Pro" w:hAnsi="Minion Pro"/>
          <w:b/>
          <w:sz w:val="36"/>
          <w:szCs w:val="36"/>
        </w:rPr>
        <w:t>SKEMA PENULISAN BUKU NONFIKSI</w:t>
      </w:r>
    </w:p>
    <w:p/>
    <w:p/>
    <w:p>
      <w:pPr>
        <w:rPr>
          <w:rFonts w:ascii="Minion Pro" w:hAnsi="Minion Pro" w:eastAsia="Times New Roman"/>
        </w:rPr>
      </w:pPr>
      <w:r>
        <w:rPr>
          <w:rFonts w:ascii="Minion Pro" w:hAnsi="Minion Pro" w:eastAsia="Times New Roman" w:cs="Arial"/>
        </w:rPr>
        <w:t>2.  Susunlah prakata sebanyak 300 kata berdasarkan salah satu judul naskah di bawah ini!</w:t>
      </w:r>
    </w:p>
    <w:p>
      <w:pPr>
        <w:rPr>
          <w:rFonts w:ascii="Minion Pro" w:hAnsi="Minion Pro" w:eastAsia="Times New Roman"/>
        </w:rPr>
      </w:pPr>
    </w:p>
    <w:p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>
        <w:rPr>
          <w:rFonts w:ascii="Minion Pro" w:hAnsi="Minion Pro" w:cs="Arial"/>
        </w:rPr>
        <w:t xml:space="preserve">   Jurus Jitu Mengajar Daring &amp; Luring di Perguruan Tinggi</w:t>
      </w:r>
    </w:p>
    <w:p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>
        <w:rPr>
          <w:rFonts w:ascii="Minion Pro" w:hAnsi="Minion Pro" w:cs="Arial"/>
        </w:rPr>
        <w:t xml:space="preserve">   Mengatasi Kecemasan di Era Pandemi Covid-19</w:t>
      </w:r>
    </w:p>
    <w:p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>
        <w:rPr>
          <w:rFonts w:ascii="Minion Pro" w:hAnsi="Minion Pro"/>
        </w:rPr>
        <w:t xml:space="preserve">   </w:t>
      </w:r>
      <w:r>
        <w:rPr>
          <w:rFonts w:ascii="Minion Pro" w:hAnsi="Minion Pro" w:cs="Arial"/>
        </w:rPr>
        <w:t>Ibuku adalah Guruku</w:t>
      </w:r>
    </w:p>
    <w:p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>
        <w:rPr>
          <w:rFonts w:ascii="Minion Pro" w:hAnsi="Minion Pro" w:cs="Arial"/>
        </w:rPr>
        <w:t xml:space="preserve">   Kiat Mengatasi Kesulitan Ekonomi di Masa Pandemi</w:t>
      </w:r>
    </w:p>
    <w:p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>
        <w:rPr>
          <w:rFonts w:ascii="Minion Pro" w:hAnsi="Minion Pro"/>
        </w:rPr>
        <w:t xml:space="preserve">   </w:t>
      </w:r>
      <w:r>
        <w:rPr>
          <w:rFonts w:ascii="Minion Pro" w:hAnsi="Minion Pro" w:cs="Arial"/>
        </w:rPr>
        <w:t>Jejak Langkah Pahlawan Keluarga</w:t>
      </w:r>
    </w:p>
    <w:p/>
    <w:p>
      <w:pPr>
        <w:ind w:firstLine="720" w:firstLineChars="0"/>
        <w:rPr>
          <w:rFonts w:hint="default"/>
          <w:lang w:val="id-ID"/>
        </w:rPr>
      </w:pPr>
      <w:r>
        <w:rPr>
          <w:rFonts w:hint="default"/>
          <w:lang w:val="id-ID"/>
        </w:rPr>
        <w:t>Jurus Jitu Mengajar Daring dan Luring di Perguruan Tinggi</w:t>
      </w:r>
    </w:p>
    <w:p>
      <w:pPr>
        <w:rPr>
          <w:rFonts w:hint="default"/>
          <w:lang w:val="id-ID"/>
        </w:rPr>
      </w:pPr>
    </w:p>
    <w:p>
      <w:pPr>
        <w:ind w:firstLine="720" w:firstLineChars="0"/>
        <w:jc w:val="both"/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 xml:space="preserve">Selama masa  pandemi </w:t>
      </w:r>
      <w:r>
        <w:rPr>
          <w:rFonts w:hint="default" w:ascii="Times New Roman" w:hAnsi="Times New Roman" w:eastAsia="sans-serif"/>
          <w:i/>
          <w:iCs/>
          <w:caps w:val="0"/>
          <w:color w:val="000000"/>
          <w:spacing w:val="0"/>
          <w:sz w:val="24"/>
          <w:szCs w:val="24"/>
          <w:shd w:val="clear" w:fill="FFFFFF"/>
          <w:lang w:val="id-ID"/>
        </w:rPr>
        <w:t>Covid-19</w:t>
      </w:r>
      <w:r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>, dikeluarkanlah peraturan pemerintah kepada para pemimpin pendidikan tinggi, dimana mereka harus memantau secara ketat mahasiswa juga belajar dari rumah (</w:t>
      </w:r>
      <w:r>
        <w:rPr>
          <w:rFonts w:hint="default" w:ascii="Times New Roman" w:hAnsi="Times New Roman" w:eastAsia="sans-serif"/>
          <w:i/>
          <w:iCs/>
          <w:caps w:val="0"/>
          <w:color w:val="000000"/>
          <w:spacing w:val="0"/>
          <w:sz w:val="24"/>
          <w:szCs w:val="24"/>
          <w:shd w:val="clear" w:fill="FFFFFF"/>
          <w:lang w:val="id-ID"/>
        </w:rPr>
        <w:t>Work from home</w:t>
      </w:r>
      <w:r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 xml:space="preserve">) dengan pemantauan penuh oleh dosen pengampu dan dosen wali. Kementrian dalam hal ini Kemendikbud memberikan kewenangan bagi perguruan tinggi untuk melakukan pembelajaran dengan metode dalam jaringan ( daring ) maupun dengan luar jaringan ( luring )  secara </w:t>
      </w:r>
      <w:bookmarkStart w:id="0" w:name="_GoBack"/>
      <w:bookmarkEnd w:id="0"/>
      <w:r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>terbatas.</w:t>
      </w:r>
    </w:p>
    <w:p>
      <w:pPr>
        <w:ind w:firstLine="720" w:firstLineChars="0"/>
        <w:jc w:val="both"/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>Berbagai strategi untuk mengatasi kendala kuliah daring</w:t>
      </w:r>
    </w:p>
    <w:p>
      <w:pPr>
        <w:ind w:firstLine="720" w:firstLineChars="0"/>
        <w:jc w:val="both"/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 xml:space="preserve"> 1.Mahasiswa harus ingat dan mencatat jadwal kuliah daring yang telah diberikan </w:t>
      </w:r>
      <w:r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ab/>
        <w:t/>
      </w:r>
      <w:r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ab/>
        <w:t>oleh dosen mereka serta disiplin dalam mengikuti kuliah</w:t>
      </w:r>
    </w:p>
    <w:p>
      <w:pPr>
        <w:ind w:firstLine="720" w:firstLineChars="0"/>
        <w:jc w:val="both"/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 xml:space="preserve">2.Selain memeriksa jadwal kuliah daring, mahasiswa juga perlu untuk merekam </w:t>
      </w:r>
      <w:r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ab/>
        <w:t/>
      </w:r>
      <w:r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ab/>
        <w:t>program pengajaran semua tugas yang diberikan oleh dosen.</w:t>
      </w:r>
    </w:p>
    <w:p>
      <w:pPr>
        <w:ind w:firstLine="720" w:firstLineChars="0"/>
        <w:jc w:val="both"/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 xml:space="preserve">3. Mahasiswa harus selalu mendengarkan dengan baik semua bahan yang disediakan </w:t>
      </w:r>
      <w:r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ab/>
        <w:t>oleh dosen perkulihan mahasiswa.</w:t>
      </w:r>
    </w:p>
    <w:p>
      <w:pPr>
        <w:ind w:firstLine="720" w:firstLineChars="0"/>
        <w:jc w:val="both"/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>4. Mahasiswa mencatat hal-hal penting tentang bahan bacaan</w:t>
      </w:r>
    </w:p>
    <w:p>
      <w:pPr>
        <w:ind w:firstLine="720" w:firstLineChars="0"/>
        <w:jc w:val="both"/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</w:pPr>
      <w:r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 xml:space="preserve">5. Dosen menggunakan metode teknologi informasi yang memudahkan mahasiswa </w:t>
      </w:r>
      <w:r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ab/>
        <w:t xml:space="preserve">memahami materi.Selain dengan metode daring pemerintah juga memberikan jalan bagi perguruan tinggi dalam melaksanakan luring. Beberapa hal yang harus diperhatikan jika akan melaksanakan sistem kuliah luring di masa Pandemi. </w:t>
      </w:r>
      <w:r>
        <w:rPr>
          <w:rFonts w:hint="default" w:ascii="Times New Roman" w:hAnsi="Times New Roman" w:eastAsia="sans-serif"/>
          <w:i w:val="0"/>
          <w:color w:val="000000"/>
          <w:spacing w:val="0"/>
          <w:sz w:val="24"/>
          <w:szCs w:val="24"/>
          <w:shd w:val="clear" w:fill="FFFFFF"/>
          <w:lang w:val="id-ID"/>
        </w:rPr>
        <w:t>P</w:t>
      </w:r>
      <w:r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 xml:space="preserve">astikan perguruan tinggi berada di zona hijau pandemi . Selanjtrnya Perguruan tinggi wajib melaporkan pelaksanaan rencana kuliah luring kepada Gugus Tugas </w:t>
      </w:r>
      <w:r>
        <w:rPr>
          <w:rFonts w:hint="default" w:ascii="Times New Roman" w:hAnsi="Times New Roman" w:eastAsia="sans-serif"/>
          <w:i/>
          <w:iCs/>
          <w:caps w:val="0"/>
          <w:color w:val="000000"/>
          <w:spacing w:val="0"/>
          <w:sz w:val="24"/>
          <w:szCs w:val="24"/>
          <w:shd w:val="clear" w:fill="FFFFFF"/>
          <w:lang w:val="id-ID"/>
        </w:rPr>
        <w:t>Covid -19</w:t>
      </w:r>
      <w:r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  <w:t xml:space="preserve"> yang ada di wilayahnya. Perguruan tinggi wajib melaksanakan protokol kesehatan seperti mewajibkan penggunaan masker bahkan menyediakan masker, menjaga jarak , menyediakan sarana prasarana cuci tangan dan mengadakan pembatasan peserta kuliah serta memastikan pola hidup bersih dan sehat di lingkungan perguruan tinggi.bMahasiswa dan dosen wajib mematuhi semua protokol kesehatan.</w:t>
      </w:r>
    </w:p>
    <w:p>
      <w:pPr>
        <w:ind w:firstLine="720" w:firstLineChars="0"/>
        <w:jc w:val="both"/>
        <w:rPr>
          <w:rFonts w:hint="default" w:ascii="Times New Roman" w:hAnsi="Times New Roman" w:eastAsia="sans-serif"/>
          <w:i w:val="0"/>
          <w:caps w:val="0"/>
          <w:color w:val="000000"/>
          <w:spacing w:val="0"/>
          <w:sz w:val="24"/>
          <w:szCs w:val="24"/>
          <w:shd w:val="clear" w:fill="FFFFFF"/>
          <w:lang w:val="id-ID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inion Pro">
    <w:altName w:val="Segoe Print"/>
    <w:panose1 w:val="02040503050306020203"/>
    <w:charset w:val="00"/>
    <w:family w:val="roman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multilevel"/>
    <w:tmpl w:val="4D60117A"/>
    <w:lvl w:ilvl="0" w:tentative="0">
      <w:start w:val="1"/>
      <w:numFmt w:val="lowerLetter"/>
      <w:lvlText w:val="%1."/>
      <w:lvlJc w:val="left"/>
      <w:pPr>
        <w:ind w:left="900" w:hanging="360"/>
      </w:pPr>
    </w:lvl>
    <w:lvl w:ilvl="1" w:tentative="0">
      <w:start w:val="1"/>
      <w:numFmt w:val="lowerLetter"/>
      <w:lvlText w:val="%2."/>
      <w:lvlJc w:val="left"/>
      <w:pPr>
        <w:ind w:left="1620" w:hanging="360"/>
      </w:pPr>
    </w:lvl>
    <w:lvl w:ilvl="2" w:tentative="0">
      <w:start w:val="1"/>
      <w:numFmt w:val="lowerRoman"/>
      <w:lvlText w:val="%3."/>
      <w:lvlJc w:val="right"/>
      <w:pPr>
        <w:ind w:left="2340" w:hanging="180"/>
      </w:pPr>
    </w:lvl>
    <w:lvl w:ilvl="3" w:tentative="0">
      <w:start w:val="1"/>
      <w:numFmt w:val="decimal"/>
      <w:lvlText w:val="%4."/>
      <w:lvlJc w:val="left"/>
      <w:pPr>
        <w:ind w:left="3060" w:hanging="360"/>
      </w:pPr>
    </w:lvl>
    <w:lvl w:ilvl="4" w:tentative="0">
      <w:start w:val="1"/>
      <w:numFmt w:val="lowerLetter"/>
      <w:lvlText w:val="%5."/>
      <w:lvlJc w:val="left"/>
      <w:pPr>
        <w:ind w:left="3780" w:hanging="360"/>
      </w:pPr>
    </w:lvl>
    <w:lvl w:ilvl="5" w:tentative="0">
      <w:start w:val="1"/>
      <w:numFmt w:val="lowerRoman"/>
      <w:lvlText w:val="%6."/>
      <w:lvlJc w:val="right"/>
      <w:pPr>
        <w:ind w:left="4500" w:hanging="180"/>
      </w:pPr>
    </w:lvl>
    <w:lvl w:ilvl="6" w:tentative="0">
      <w:start w:val="1"/>
      <w:numFmt w:val="decimal"/>
      <w:lvlText w:val="%7."/>
      <w:lvlJc w:val="left"/>
      <w:pPr>
        <w:ind w:left="5220" w:hanging="360"/>
      </w:pPr>
    </w:lvl>
    <w:lvl w:ilvl="7" w:tentative="0">
      <w:start w:val="1"/>
      <w:numFmt w:val="lowerLetter"/>
      <w:lvlText w:val="%8."/>
      <w:lvlJc w:val="left"/>
      <w:pPr>
        <w:ind w:left="5940" w:hanging="360"/>
      </w:pPr>
    </w:lvl>
    <w:lvl w:ilvl="8" w:tentative="0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924DF5"/>
    <w:rsid w:val="00F1406B"/>
    <w:rsid w:val="13C9247B"/>
    <w:rsid w:val="282D7878"/>
    <w:rsid w:val="6A7C1289"/>
    <w:rsid w:val="73BA40B9"/>
    <w:rsid w:val="7F70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2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331</Characters>
  <Lines>2</Lines>
  <Paragraphs>1</Paragraphs>
  <TotalTime>65</TotalTime>
  <ScaleCrop>false</ScaleCrop>
  <LinksUpToDate>false</LinksUpToDate>
  <CharactersWithSpaces>388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2020-08-26T22:08:00Z</dcterms:created>
  <dc:creator>Epic_Epik</dc:creator>
  <cp:lastModifiedBy>ARI SUSANTI PC</cp:lastModifiedBy>
  <dcterms:modified xsi:type="dcterms:W3CDTF">2020-09-24T04:55:51Z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