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A7380B" w:rsidRDefault="00A7380B"/>
    <w:p w:rsidR="00A7380B" w:rsidRDefault="00A7380B"/>
    <w:p w:rsidR="00A7380B" w:rsidRDefault="00A7380B"/>
    <w:p w:rsidR="00A7380B" w:rsidRDefault="00A7380B"/>
    <w:p w:rsidR="00A7380B" w:rsidRDefault="00A7380B"/>
    <w:p w:rsidR="00A7380B" w:rsidRPr="001E0088" w:rsidRDefault="00A7380B" w:rsidP="001E0088">
      <w:pPr>
        <w:spacing w:line="360" w:lineRule="auto"/>
        <w:jc w:val="center"/>
        <w:rPr>
          <w:rFonts w:asciiTheme="minorHAnsi" w:hAnsiTheme="minorHAnsi" w:cstheme="minorHAnsi"/>
          <w:b/>
        </w:rPr>
      </w:pPr>
      <w:r w:rsidRPr="001E0088">
        <w:rPr>
          <w:rFonts w:asciiTheme="minorHAnsi" w:hAnsiTheme="minorHAnsi" w:cstheme="minorHAnsi"/>
          <w:b/>
        </w:rPr>
        <w:t>Jurus Jitu Mengajar Daring dan Luring di Perguruan Tinggi</w:t>
      </w:r>
    </w:p>
    <w:p w:rsidR="00A7380B" w:rsidRPr="001E0088" w:rsidRDefault="00A7380B" w:rsidP="001E0088">
      <w:pPr>
        <w:spacing w:line="360" w:lineRule="auto"/>
        <w:jc w:val="both"/>
        <w:rPr>
          <w:rFonts w:asciiTheme="minorHAnsi" w:hAnsiTheme="minorHAnsi" w:cstheme="minorHAnsi"/>
          <w:b/>
          <w:sz w:val="20"/>
          <w:szCs w:val="20"/>
          <w:lang w:val="id-ID"/>
        </w:rPr>
      </w:pPr>
    </w:p>
    <w:p w:rsidR="00A7380B" w:rsidRPr="001E0088" w:rsidRDefault="00A7380B" w:rsidP="001E0088">
      <w:pPr>
        <w:spacing w:line="360" w:lineRule="auto"/>
        <w:ind w:firstLine="720"/>
        <w:jc w:val="both"/>
        <w:rPr>
          <w:rFonts w:asciiTheme="minorHAnsi" w:hAnsiTheme="minorHAnsi" w:cstheme="minorHAnsi"/>
          <w:lang w:val="id-ID"/>
        </w:rPr>
      </w:pPr>
      <w:r w:rsidRPr="00A7380B">
        <w:rPr>
          <w:rFonts w:asciiTheme="minorHAnsi" w:hAnsiTheme="minorHAnsi" w:cstheme="minorHAnsi"/>
          <w:lang w:val="id-ID"/>
        </w:rPr>
        <w:t xml:space="preserve">Wabah virus yang  disebabkan </w:t>
      </w:r>
      <w:r w:rsidRPr="00A7380B">
        <w:rPr>
          <w:rFonts w:asciiTheme="minorHAnsi" w:hAnsiTheme="minorHAnsi" w:cstheme="minorHAnsi"/>
          <w:i/>
          <w:iCs/>
          <w:lang w:val="id-ID"/>
        </w:rPr>
        <w:t>severe acute respiratory syndrome corona virus 2</w:t>
      </w:r>
      <w:r w:rsidRPr="00A7380B">
        <w:rPr>
          <w:rFonts w:asciiTheme="minorHAnsi" w:hAnsiTheme="minorHAnsi" w:cstheme="minorHAnsi"/>
          <w:lang w:val="id-ID"/>
        </w:rPr>
        <w:t xml:space="preserve"> (SARS-CoV-2) atau yang lebih dikenal dengan Covid-19 telah mengakibatkan lumpuhnya berbagai aktivitas manusia, baik individu, perusahaan, hingga pemerintahan. Sebaran virus yang bersifat pandemi menyebabkan 185 negara di seluruh belahan dunia terdampak oleh keganasan virus tersebut (WHO, 2020). Tidak terkecuali Indonesia, menurut data Gugus Tugas Nasional Percepatan Penanganan Covid-19, pada bulan April telah terkonfirmasi sebanyak 9.771 kasus positif corona. </w:t>
      </w:r>
      <w:r w:rsidRPr="001E0088">
        <w:rPr>
          <w:rFonts w:asciiTheme="minorHAnsi" w:hAnsiTheme="minorHAnsi" w:cstheme="minorHAnsi"/>
          <w:lang w:val="id-ID"/>
        </w:rPr>
        <w:t>Pendidikan merupakan salah satu sektor yang terkontribusi negatif oleh wabah corona.  Pendidikan usia dini, sekolah dasar dan menengah, serta perguruan tinggi dibuat kalang kabut atas ragam aturan yang diberlakukan pemerintah guna memutus rantai penyebaran Covid-19. Lembaga pendidikan diharuskan kreatif dalam mengadaptasi kondisi faktual, sejak dari proses manajerial, kegiatan belajar mengajar, hingga teknis administratif.</w:t>
      </w:r>
    </w:p>
    <w:p w:rsidR="00A7380B" w:rsidRPr="001E0088" w:rsidRDefault="00A7380B" w:rsidP="001E0088">
      <w:pPr>
        <w:pStyle w:val="ListParagraph"/>
        <w:spacing w:after="0" w:line="360" w:lineRule="auto"/>
        <w:ind w:left="0" w:firstLine="720"/>
        <w:jc w:val="both"/>
        <w:rPr>
          <w:rFonts w:cstheme="minorHAnsi"/>
          <w:sz w:val="24"/>
          <w:szCs w:val="24"/>
        </w:rPr>
      </w:pPr>
      <w:r w:rsidRPr="001E0088">
        <w:rPr>
          <w:rFonts w:cstheme="minorHAnsi"/>
          <w:sz w:val="24"/>
          <w:szCs w:val="24"/>
          <w:lang w:val="id-ID"/>
        </w:rPr>
        <w:t>Mengut</w:t>
      </w:r>
      <w:r w:rsidR="001E0088">
        <w:rPr>
          <w:rFonts w:cstheme="minorHAnsi"/>
          <w:sz w:val="24"/>
          <w:szCs w:val="24"/>
          <w:lang w:val="id-ID"/>
        </w:rPr>
        <w:t>ip</w:t>
      </w:r>
      <w:r w:rsidRPr="001E0088">
        <w:rPr>
          <w:rFonts w:cstheme="minorHAnsi"/>
          <w:sz w:val="24"/>
          <w:szCs w:val="24"/>
          <w:lang w:val="id-ID"/>
        </w:rPr>
        <w:t xml:space="preserve"> dari beberapa</w:t>
      </w:r>
      <w:r w:rsidRPr="001E0088">
        <w:rPr>
          <w:rFonts w:cstheme="minorHAnsi"/>
          <w:sz w:val="24"/>
          <w:szCs w:val="24"/>
        </w:rPr>
        <w:t xml:space="preserve"> </w:t>
      </w:r>
      <w:r w:rsidRPr="001E0088">
        <w:rPr>
          <w:rFonts w:cstheme="minorHAnsi"/>
          <w:sz w:val="24"/>
          <w:szCs w:val="24"/>
          <w:lang w:val="id-ID"/>
        </w:rPr>
        <w:t>jurus jitu mengajar daring yang dije</w:t>
      </w:r>
      <w:r w:rsidRPr="001E0088">
        <w:rPr>
          <w:rFonts w:cstheme="minorHAnsi"/>
          <w:sz w:val="24"/>
          <w:szCs w:val="24"/>
        </w:rPr>
        <w:t>laskan oleh Nadiem Makarim, 2020 dalam pembelajar</w:t>
      </w:r>
      <w:r w:rsidR="001E0088">
        <w:rPr>
          <w:rFonts w:cstheme="minorHAnsi"/>
          <w:sz w:val="24"/>
          <w:szCs w:val="24"/>
        </w:rPr>
        <w:t>a</w:t>
      </w:r>
      <w:r w:rsidRPr="001E0088">
        <w:rPr>
          <w:rFonts w:cstheme="minorHAnsi"/>
          <w:sz w:val="24"/>
          <w:szCs w:val="24"/>
        </w:rPr>
        <w:t xml:space="preserve">n </w:t>
      </w:r>
      <w:r w:rsidR="00484991">
        <w:rPr>
          <w:rFonts w:cstheme="minorHAnsi"/>
          <w:sz w:val="24"/>
          <w:szCs w:val="24"/>
        </w:rPr>
        <w:t>diarahkan untuk dapat menciptakan keterikatan siswa dengan siswa lain, melatih empati dan</w:t>
      </w:r>
      <w:r w:rsidRPr="001E0088">
        <w:rPr>
          <w:rFonts w:cstheme="minorHAnsi"/>
          <w:sz w:val="24"/>
          <w:szCs w:val="24"/>
        </w:rPr>
        <w:t xml:space="preserve"> kemampuan </w:t>
      </w:r>
      <w:r w:rsidR="00484991">
        <w:rPr>
          <w:rFonts w:cstheme="minorHAnsi"/>
          <w:sz w:val="24"/>
          <w:szCs w:val="24"/>
        </w:rPr>
        <w:t>b</w:t>
      </w:r>
      <w:r w:rsidRPr="001E0088">
        <w:rPr>
          <w:rFonts w:cstheme="minorHAnsi"/>
          <w:sz w:val="24"/>
          <w:szCs w:val="24"/>
        </w:rPr>
        <w:t xml:space="preserve">lain. </w:t>
      </w:r>
      <w:r w:rsidR="001E0088">
        <w:rPr>
          <w:rFonts w:cstheme="minorHAnsi"/>
          <w:sz w:val="24"/>
          <w:szCs w:val="24"/>
        </w:rPr>
        <w:t>M</w:t>
      </w:r>
      <w:r w:rsidRPr="001E0088">
        <w:rPr>
          <w:rFonts w:cstheme="minorHAnsi"/>
          <w:sz w:val="24"/>
          <w:szCs w:val="24"/>
        </w:rPr>
        <w:t xml:space="preserve">asa adaptasi ini memang tidak mudah, penuh dengan kebingungan dan ketidakpastian. Akan tetapi dengan mencoba </w:t>
      </w:r>
      <w:r w:rsidR="00484991">
        <w:rPr>
          <w:rFonts w:cstheme="minorHAnsi"/>
          <w:sz w:val="24"/>
          <w:szCs w:val="24"/>
        </w:rPr>
        <w:t xml:space="preserve">berbagai metode yaitu salah satunya </w:t>
      </w:r>
      <w:bookmarkStart w:id="0" w:name="_GoBack"/>
      <w:bookmarkEnd w:id="0"/>
      <w:r w:rsidRPr="001E0088">
        <w:rPr>
          <w:rFonts w:cstheme="minorHAnsi"/>
          <w:sz w:val="24"/>
          <w:szCs w:val="24"/>
        </w:rPr>
        <w:t>membagi siswa ke dalam kelompok kecil dalam kelas</w:t>
      </w:r>
      <w:r w:rsidR="001E0088">
        <w:rPr>
          <w:rFonts w:cstheme="minorHAnsi"/>
          <w:sz w:val="24"/>
          <w:szCs w:val="24"/>
        </w:rPr>
        <w:t>,</w:t>
      </w:r>
      <w:r w:rsidRPr="001E0088">
        <w:rPr>
          <w:rFonts w:cstheme="minorHAnsi"/>
          <w:sz w:val="24"/>
          <w:szCs w:val="24"/>
        </w:rPr>
        <w:t xml:space="preserve"> dapat mengakomodir kemampuan semua murid, karena setiap peserta didik memiliki kemampuan yang berbeda. Tidak semua murid memliki level kompetensi yang sama. Walaupun secara luring, kita dapat mencoba menggunakan model </w:t>
      </w:r>
      <w:r w:rsidRPr="001E0088">
        <w:rPr>
          <w:rFonts w:cstheme="minorHAnsi"/>
          <w:i/>
          <w:sz w:val="24"/>
          <w:szCs w:val="24"/>
        </w:rPr>
        <w:t>project based learning</w:t>
      </w:r>
      <w:r w:rsidRPr="001E0088">
        <w:rPr>
          <w:rFonts w:cstheme="minorHAnsi"/>
          <w:sz w:val="24"/>
          <w:szCs w:val="24"/>
        </w:rPr>
        <w:t>, dimana siswa belajar bertanggungjawab dengan grup masing-masing</w:t>
      </w:r>
      <w:r w:rsidR="00BB7F7A" w:rsidRPr="001E0088">
        <w:rPr>
          <w:rFonts w:cstheme="minorHAnsi"/>
          <w:sz w:val="24"/>
          <w:szCs w:val="24"/>
        </w:rPr>
        <w:t xml:space="preserve"> dan</w:t>
      </w:r>
      <w:r w:rsidR="001E0088" w:rsidRPr="001E0088">
        <w:rPr>
          <w:rFonts w:cstheme="minorHAnsi"/>
          <w:sz w:val="24"/>
          <w:szCs w:val="24"/>
        </w:rPr>
        <w:t xml:space="preserve"> mereka terikat satu sama lain. Dengan adanya </w:t>
      </w:r>
      <w:r w:rsidRPr="001E0088">
        <w:rPr>
          <w:rFonts w:cstheme="minorHAnsi"/>
          <w:sz w:val="24"/>
          <w:szCs w:val="24"/>
        </w:rPr>
        <w:t xml:space="preserve">tantangan dan kolabaorasi </w:t>
      </w:r>
      <w:r w:rsidR="001E0088" w:rsidRPr="001E0088">
        <w:rPr>
          <w:rFonts w:cstheme="minorHAnsi"/>
          <w:sz w:val="24"/>
          <w:szCs w:val="24"/>
        </w:rPr>
        <w:t xml:space="preserve">diantara </w:t>
      </w:r>
      <w:r w:rsidRPr="001E0088">
        <w:rPr>
          <w:rFonts w:cstheme="minorHAnsi"/>
          <w:sz w:val="24"/>
          <w:szCs w:val="24"/>
        </w:rPr>
        <w:t>mereka</w:t>
      </w:r>
      <w:r w:rsidR="001E0088">
        <w:rPr>
          <w:rFonts w:cstheme="minorHAnsi"/>
          <w:sz w:val="24"/>
          <w:szCs w:val="24"/>
        </w:rPr>
        <w:t>,</w:t>
      </w:r>
      <w:r w:rsidR="001E0088" w:rsidRPr="001E0088">
        <w:rPr>
          <w:rFonts w:cstheme="minorHAnsi"/>
          <w:sz w:val="24"/>
          <w:szCs w:val="24"/>
        </w:rPr>
        <w:t xml:space="preserve"> sehingga mereka</w:t>
      </w:r>
      <w:r w:rsidRPr="001E0088">
        <w:rPr>
          <w:rFonts w:cstheme="minorHAnsi"/>
          <w:sz w:val="24"/>
          <w:szCs w:val="24"/>
        </w:rPr>
        <w:t xml:space="preserve"> terpaksa untuk bekerjasama dan melatih empati dan mendorong satu sama lain. </w:t>
      </w:r>
    </w:p>
    <w:p w:rsidR="00A7380B" w:rsidRPr="00A7380B" w:rsidRDefault="00A7380B" w:rsidP="00A7380B">
      <w:pPr>
        <w:spacing w:after="40"/>
        <w:ind w:firstLine="720"/>
        <w:jc w:val="both"/>
        <w:rPr>
          <w:rFonts w:asciiTheme="majorHAnsi" w:hAnsiTheme="majorHAnsi" w:cstheme="majorHAnsi"/>
          <w:lang w:val="id-ID"/>
        </w:rPr>
      </w:pPr>
    </w:p>
    <w:sectPr w:rsidR="00A7380B" w:rsidRPr="00A7380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1E0088"/>
    <w:rsid w:val="0042167F"/>
    <w:rsid w:val="00484991"/>
    <w:rsid w:val="00924DF5"/>
    <w:rsid w:val="00A7380B"/>
    <w:rsid w:val="00BB7F7A"/>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E362D"/>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80B"/>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5</cp:revision>
  <dcterms:created xsi:type="dcterms:W3CDTF">2020-08-26T22:08:00Z</dcterms:created>
  <dcterms:modified xsi:type="dcterms:W3CDTF">2020-09-30T04:09:00Z</dcterms:modified>
</cp:coreProperties>
</file>