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D7234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D7234B" w:rsidRDefault="00D7234B" w:rsidP="00D7234B">
      <w:pPr>
        <w:spacing w:before="120" w:after="100" w:afterAutospacing="1"/>
        <w:rPr>
          <w:rFonts w:ascii="Minion Pro" w:hAnsi="Minion Pro" w:cs="Arial"/>
          <w:lang w:val="id-ID"/>
        </w:rPr>
      </w:pPr>
    </w:p>
    <w:p w:rsidR="00D7234B" w:rsidRDefault="00D7234B" w:rsidP="00D7234B">
      <w:pPr>
        <w:spacing w:before="120" w:after="100" w:afterAutospacing="1"/>
        <w:rPr>
          <w:rFonts w:ascii="Minion Pro" w:hAnsi="Minion Pro" w:cs="Arial"/>
          <w:lang w:val="id-ID"/>
        </w:rPr>
      </w:pPr>
    </w:p>
    <w:p w:rsidR="00D7234B" w:rsidRDefault="00D7234B" w:rsidP="00D7234B">
      <w:pPr>
        <w:spacing w:before="120" w:after="100" w:afterAutospacing="1"/>
        <w:rPr>
          <w:rFonts w:ascii="Minion Pro" w:hAnsi="Minion Pro" w:cs="Arial"/>
          <w:lang w:val="id-ID"/>
        </w:rPr>
      </w:pPr>
      <w:r>
        <w:rPr>
          <w:rFonts w:ascii="Minion Pro" w:hAnsi="Minion Pro" w:cs="Arial"/>
          <w:lang w:val="id-ID"/>
        </w:rPr>
        <w:t>Jawaban:</w:t>
      </w:r>
    </w:p>
    <w:p w:rsidR="00370003" w:rsidRDefault="00370003" w:rsidP="00D7234B">
      <w:pPr>
        <w:spacing w:before="120" w:after="100" w:afterAutospacing="1"/>
        <w:rPr>
          <w:rFonts w:ascii="Minion Pro" w:hAnsi="Minion Pro"/>
          <w:lang w:val="id-ID"/>
        </w:rPr>
      </w:pPr>
      <w:r>
        <w:rPr>
          <w:rFonts w:ascii="Minion Pro" w:hAnsi="Minion Pro"/>
          <w:lang w:val="id-ID"/>
        </w:rPr>
        <w:t>Prakata :</w:t>
      </w:r>
    </w:p>
    <w:p w:rsidR="00370003" w:rsidRDefault="00D7234B" w:rsidP="00025E51">
      <w:pPr>
        <w:spacing w:line="360" w:lineRule="auto"/>
        <w:ind w:firstLine="720"/>
        <w:jc w:val="both"/>
        <w:rPr>
          <w:rFonts w:asciiTheme="majorBidi" w:eastAsia="Times New Roman" w:hAnsiTheme="majorBidi" w:cstheme="majorBidi"/>
          <w:color w:val="000000"/>
          <w:lang w:val="id-ID" w:eastAsia="id-ID"/>
        </w:rPr>
      </w:pPr>
      <w:r>
        <w:rPr>
          <w:rFonts w:ascii="Minion Pro" w:hAnsi="Minion Pro"/>
          <w:lang w:val="id-ID"/>
        </w:rPr>
        <w:t>Pandemi Covid-19 membuat banyak p</w:t>
      </w:r>
      <w:r w:rsidR="00370003">
        <w:rPr>
          <w:rFonts w:ascii="Minion Pro" w:hAnsi="Minion Pro"/>
          <w:lang w:val="id-ID"/>
        </w:rPr>
        <w:t>erubahan dalam berbagai bidang kehidupan manusia</w:t>
      </w:r>
      <w:r w:rsidR="00605D07">
        <w:rPr>
          <w:rFonts w:ascii="Minion Pro" w:hAnsi="Minion Pro"/>
          <w:lang w:val="id-ID"/>
        </w:rPr>
        <w:t xml:space="preserve">. </w:t>
      </w:r>
      <w:r w:rsidR="00370003" w:rsidRPr="009D379A">
        <w:rPr>
          <w:rFonts w:asciiTheme="majorBidi" w:eastAsia="Times New Roman" w:hAnsiTheme="majorBidi" w:cstheme="majorBidi"/>
          <w:color w:val="000000"/>
          <w:lang w:eastAsia="id-ID"/>
        </w:rPr>
        <w:t xml:space="preserve">Covid-19 </w:t>
      </w:r>
      <w:proofErr w:type="spellStart"/>
      <w:r w:rsidR="00370003" w:rsidRPr="009D379A">
        <w:rPr>
          <w:rFonts w:asciiTheme="majorBidi" w:eastAsia="Times New Roman" w:hAnsiTheme="majorBidi" w:cstheme="majorBidi"/>
          <w:color w:val="000000"/>
          <w:lang w:eastAsia="id-ID"/>
        </w:rPr>
        <w:t>telah</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ditetapkan</w:t>
      </w:r>
      <w:proofErr w:type="spellEnd"/>
      <w:r w:rsidR="00370003" w:rsidRPr="009D379A">
        <w:rPr>
          <w:rFonts w:asciiTheme="majorBidi" w:eastAsia="Times New Roman" w:hAnsiTheme="majorBidi" w:cstheme="majorBidi"/>
          <w:color w:val="000000"/>
          <w:lang w:eastAsia="id-ID"/>
        </w:rPr>
        <w:t xml:space="preserve"> </w:t>
      </w:r>
      <w:proofErr w:type="spellStart"/>
      <w:proofErr w:type="gramStart"/>
      <w:r w:rsidR="00370003" w:rsidRPr="009D379A">
        <w:rPr>
          <w:rFonts w:asciiTheme="majorBidi" w:eastAsia="Times New Roman" w:hAnsiTheme="majorBidi" w:cstheme="majorBidi"/>
          <w:color w:val="000000"/>
          <w:lang w:eastAsia="id-ID"/>
        </w:rPr>
        <w:t>pemerintah</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sebagai</w:t>
      </w:r>
      <w:proofErr w:type="spellEnd"/>
      <w:proofErr w:type="gram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bencana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nasional</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pada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tanggal</w:t>
      </w:r>
      <w:proofErr w:type="spellEnd"/>
      <w:r w:rsidR="00370003" w:rsidRPr="009D379A">
        <w:rPr>
          <w:rFonts w:asciiTheme="majorBidi" w:eastAsia="Times New Roman" w:hAnsiTheme="majorBidi" w:cstheme="majorBidi"/>
          <w:color w:val="000000"/>
          <w:lang w:eastAsia="id-ID"/>
        </w:rPr>
        <w:t xml:space="preserve"> 14 </w:t>
      </w:r>
      <w:proofErr w:type="spellStart"/>
      <w:r w:rsidR="00370003" w:rsidRPr="009D379A">
        <w:rPr>
          <w:rFonts w:asciiTheme="majorBidi" w:eastAsia="Times New Roman" w:hAnsiTheme="majorBidi" w:cstheme="majorBidi"/>
          <w:color w:val="000000"/>
          <w:lang w:eastAsia="id-ID"/>
        </w:rPr>
        <w:t>Maret</w:t>
      </w:r>
      <w:proofErr w:type="spellEnd"/>
      <w:r w:rsidR="00370003" w:rsidRPr="009D379A">
        <w:rPr>
          <w:rFonts w:asciiTheme="majorBidi" w:eastAsia="Times New Roman" w:hAnsiTheme="majorBidi" w:cstheme="majorBidi"/>
          <w:color w:val="000000"/>
          <w:lang w:eastAsia="id-ID"/>
        </w:rPr>
        <w:t xml:space="preserve"> 2020 </w:t>
      </w:r>
      <w:proofErr w:type="spellStart"/>
      <w:r w:rsidR="00370003" w:rsidRPr="009D379A">
        <w:rPr>
          <w:rFonts w:asciiTheme="majorBidi" w:eastAsia="Times New Roman" w:hAnsiTheme="majorBidi" w:cstheme="majorBidi"/>
          <w:color w:val="000000"/>
          <w:lang w:eastAsia="id-ID"/>
        </w:rPr>
        <w:t>dan</w:t>
      </w:r>
      <w:proofErr w:type="spellEnd"/>
      <w:r w:rsidR="00370003" w:rsidRPr="009D379A">
        <w:rPr>
          <w:rFonts w:asciiTheme="majorBidi" w:eastAsia="Times New Roman" w:hAnsiTheme="majorBidi" w:cstheme="majorBidi"/>
          <w:color w:val="000000"/>
          <w:lang w:eastAsia="id-ID"/>
        </w:rPr>
        <w:t xml:space="preserve"> Indonesia </w:t>
      </w:r>
      <w:proofErr w:type="spellStart"/>
      <w:r w:rsidR="00370003" w:rsidRPr="009D379A">
        <w:rPr>
          <w:rFonts w:asciiTheme="majorBidi" w:eastAsia="Times New Roman" w:hAnsiTheme="majorBidi" w:cstheme="majorBidi"/>
          <w:color w:val="000000"/>
          <w:lang w:eastAsia="id-ID"/>
        </w:rPr>
        <w:t>memasuki</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masa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darurat</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bencana</w:t>
      </w:r>
      <w:proofErr w:type="spellEnd"/>
      <w:r w:rsidR="00370003" w:rsidRPr="009D379A">
        <w:rPr>
          <w:rFonts w:asciiTheme="majorBidi" w:eastAsia="Times New Roman" w:hAnsiTheme="majorBidi" w:cstheme="majorBidi"/>
          <w:color w:val="000000"/>
          <w:lang w:eastAsia="id-ID"/>
        </w:rPr>
        <w:t xml:space="preserve">  non </w:t>
      </w:r>
      <w:proofErr w:type="spellStart"/>
      <w:r w:rsidR="00370003" w:rsidRPr="009D379A">
        <w:rPr>
          <w:rFonts w:asciiTheme="majorBidi" w:eastAsia="Times New Roman" w:hAnsiTheme="majorBidi" w:cstheme="majorBidi"/>
          <w:color w:val="000000"/>
          <w:lang w:eastAsia="id-ID"/>
        </w:rPr>
        <w:t>alam</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Setelah</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diputuskan</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sebagai</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bencana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nasional</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pemerintah</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menghimbau</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masyarakat</w:t>
      </w:r>
      <w:proofErr w:type="spellEnd"/>
      <w:r w:rsidR="00370003" w:rsidRPr="009D379A">
        <w:rPr>
          <w:rFonts w:asciiTheme="majorBidi" w:eastAsia="Times New Roman" w:hAnsiTheme="majorBidi" w:cstheme="majorBidi"/>
          <w:color w:val="000000"/>
          <w:lang w:eastAsia="id-ID"/>
        </w:rPr>
        <w:t xml:space="preserve"> </w:t>
      </w:r>
      <w:proofErr w:type="spellStart"/>
      <w:proofErr w:type="gramStart"/>
      <w:r w:rsidR="00370003" w:rsidRPr="009D379A">
        <w:rPr>
          <w:rFonts w:asciiTheme="majorBidi" w:eastAsia="Times New Roman" w:hAnsiTheme="majorBidi" w:cstheme="majorBidi"/>
          <w:color w:val="000000"/>
          <w:lang w:eastAsia="id-ID"/>
        </w:rPr>
        <w:t>untuk</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mengurangi</w:t>
      </w:r>
      <w:proofErr w:type="spellEnd"/>
      <w:proofErr w:type="gram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kegiatan</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berkumpul</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dan</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beraktivitas</w:t>
      </w:r>
      <w:proofErr w:type="spellEnd"/>
      <w:r w:rsidR="00370003" w:rsidRPr="009D379A">
        <w:rPr>
          <w:rFonts w:asciiTheme="majorBidi" w:eastAsia="Times New Roman" w:hAnsiTheme="majorBidi" w:cstheme="majorBidi"/>
          <w:color w:val="000000"/>
          <w:lang w:eastAsia="id-ID"/>
        </w:rPr>
        <w:t xml:space="preserve"> di </w:t>
      </w:r>
      <w:proofErr w:type="spellStart"/>
      <w:r w:rsidR="00370003" w:rsidRPr="009D379A">
        <w:rPr>
          <w:rFonts w:asciiTheme="majorBidi" w:eastAsia="Times New Roman" w:hAnsiTheme="majorBidi" w:cstheme="majorBidi"/>
          <w:color w:val="000000"/>
          <w:lang w:eastAsia="id-ID"/>
        </w:rPr>
        <w:t>luar</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rumah</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jikapun</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terpaksa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perlu</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menerapkan</w:t>
      </w:r>
      <w:proofErr w:type="spellEnd"/>
      <w:r w:rsidR="00370003" w:rsidRPr="009D379A">
        <w:rPr>
          <w:rFonts w:asciiTheme="majorBidi" w:eastAsia="Times New Roman" w:hAnsiTheme="majorBidi" w:cstheme="majorBidi"/>
          <w:color w:val="000000"/>
          <w:lang w:eastAsia="id-ID"/>
        </w:rPr>
        <w:t xml:space="preserve"> </w:t>
      </w:r>
      <w:r w:rsidR="00370003" w:rsidRPr="009D379A">
        <w:rPr>
          <w:rFonts w:asciiTheme="majorBidi" w:eastAsia="Times New Roman" w:hAnsiTheme="majorBidi" w:cstheme="majorBidi"/>
          <w:i/>
          <w:iCs/>
          <w:color w:val="000000"/>
          <w:lang w:eastAsia="id-ID"/>
        </w:rPr>
        <w:t xml:space="preserve">physical distancing </w:t>
      </w:r>
      <w:proofErr w:type="spellStart"/>
      <w:r w:rsidR="00370003" w:rsidRPr="009D379A">
        <w:rPr>
          <w:rFonts w:asciiTheme="majorBidi" w:eastAsia="Times New Roman" w:hAnsiTheme="majorBidi" w:cstheme="majorBidi"/>
          <w:color w:val="000000"/>
          <w:lang w:eastAsia="id-ID"/>
        </w:rPr>
        <w:t>dan</w:t>
      </w:r>
      <w:proofErr w:type="spellEnd"/>
      <w:r w:rsidR="00370003" w:rsidRPr="009D379A">
        <w:rPr>
          <w:rFonts w:asciiTheme="majorBidi" w:eastAsia="Times New Roman" w:hAnsiTheme="majorBidi" w:cstheme="majorBidi"/>
          <w:color w:val="000000"/>
          <w:lang w:eastAsia="id-ID"/>
        </w:rPr>
        <w:t xml:space="preserve"> PSBB (</w:t>
      </w:r>
      <w:r w:rsidR="00025E51">
        <w:rPr>
          <w:rFonts w:asciiTheme="majorBidi" w:eastAsia="Times New Roman" w:hAnsiTheme="majorBidi" w:cstheme="majorBidi"/>
          <w:color w:val="000000"/>
          <w:lang w:val="id-ID" w:eastAsia="id-ID"/>
        </w:rPr>
        <w:t>p</w:t>
      </w:r>
      <w:proofErr w:type="spellStart"/>
      <w:r w:rsidR="00370003" w:rsidRPr="009D379A">
        <w:rPr>
          <w:rFonts w:asciiTheme="majorBidi" w:eastAsia="Times New Roman" w:hAnsiTheme="majorBidi" w:cstheme="majorBidi"/>
          <w:color w:val="000000"/>
          <w:lang w:eastAsia="id-ID"/>
        </w:rPr>
        <w:t>embatasan</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sosial</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berskala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besar</w:t>
      </w:r>
      <w:proofErr w:type="spellEnd"/>
      <w:r w:rsidR="00370003" w:rsidRPr="009D379A">
        <w:rPr>
          <w:rFonts w:asciiTheme="majorBidi" w:eastAsia="Times New Roman" w:hAnsiTheme="majorBidi" w:cstheme="majorBidi"/>
          <w:color w:val="000000"/>
          <w:lang w:eastAsia="id-ID"/>
        </w:rPr>
        <w:t xml:space="preserve">). </w:t>
      </w:r>
      <w:proofErr w:type="spellStart"/>
      <w:proofErr w:type="gramStart"/>
      <w:r w:rsidR="00370003" w:rsidRPr="009D379A">
        <w:rPr>
          <w:rFonts w:asciiTheme="majorBidi" w:eastAsia="Times New Roman" w:hAnsiTheme="majorBidi" w:cstheme="majorBidi"/>
          <w:color w:val="000000"/>
          <w:lang w:eastAsia="id-ID"/>
        </w:rPr>
        <w:t>Mayoritas</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sekolah</w:t>
      </w:r>
      <w:proofErr w:type="spellEnd"/>
      <w:proofErr w:type="gram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dan</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kampus</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juga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menerapkan</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pembelajaran</w:t>
      </w:r>
      <w:proofErr w:type="spellEnd"/>
      <w:r w:rsidR="00370003" w:rsidRPr="009D379A">
        <w:rPr>
          <w:rFonts w:asciiTheme="majorBidi" w:eastAsia="Times New Roman" w:hAnsiTheme="majorBidi" w:cstheme="majorBidi"/>
          <w:color w:val="000000"/>
          <w:lang w:eastAsia="id-ID"/>
        </w:rPr>
        <w:t xml:space="preserve"> daring (</w:t>
      </w:r>
      <w:r w:rsidR="00370003">
        <w:rPr>
          <w:rFonts w:asciiTheme="majorBidi" w:eastAsia="Times New Roman" w:hAnsiTheme="majorBidi" w:cstheme="majorBidi"/>
          <w:i/>
          <w:iCs/>
          <w:color w:val="000000"/>
          <w:lang w:eastAsia="id-ID"/>
        </w:rPr>
        <w:t>online l</w:t>
      </w:r>
      <w:r w:rsidR="00370003" w:rsidRPr="009D379A">
        <w:rPr>
          <w:rFonts w:asciiTheme="majorBidi" w:eastAsia="Times New Roman" w:hAnsiTheme="majorBidi" w:cstheme="majorBidi"/>
          <w:i/>
          <w:iCs/>
          <w:color w:val="000000"/>
          <w:lang w:eastAsia="id-ID"/>
        </w:rPr>
        <w:t>earning</w:t>
      </w:r>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sejak</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tanggal</w:t>
      </w:r>
      <w:proofErr w:type="spellEnd"/>
      <w:r w:rsidR="00370003" w:rsidRPr="009D379A">
        <w:rPr>
          <w:rFonts w:asciiTheme="majorBidi" w:eastAsia="Times New Roman" w:hAnsiTheme="majorBidi" w:cstheme="majorBidi"/>
          <w:color w:val="000000"/>
          <w:lang w:eastAsia="id-ID"/>
        </w:rPr>
        <w:t xml:space="preserve"> 16 </w:t>
      </w:r>
      <w:proofErr w:type="spellStart"/>
      <w:r w:rsidR="00370003" w:rsidRPr="009D379A">
        <w:rPr>
          <w:rFonts w:asciiTheme="majorBidi" w:eastAsia="Times New Roman" w:hAnsiTheme="majorBidi" w:cstheme="majorBidi"/>
          <w:color w:val="000000"/>
          <w:lang w:eastAsia="id-ID"/>
        </w:rPr>
        <w:t>Maret</w:t>
      </w:r>
      <w:proofErr w:type="spellEnd"/>
      <w:r w:rsidR="00370003" w:rsidRPr="009D379A">
        <w:rPr>
          <w:rFonts w:asciiTheme="majorBidi" w:eastAsia="Times New Roman" w:hAnsiTheme="majorBidi" w:cstheme="majorBidi"/>
          <w:color w:val="000000"/>
          <w:lang w:eastAsia="id-ID"/>
        </w:rPr>
        <w:t xml:space="preserve"> 2020. </w:t>
      </w:r>
      <w:proofErr w:type="spellStart"/>
      <w:proofErr w:type="gramStart"/>
      <w:r w:rsidR="00370003" w:rsidRPr="009D379A">
        <w:rPr>
          <w:rFonts w:asciiTheme="majorBidi" w:eastAsia="Times New Roman" w:hAnsiTheme="majorBidi" w:cstheme="majorBidi"/>
          <w:color w:val="000000"/>
          <w:lang w:eastAsia="id-ID"/>
        </w:rPr>
        <w:t>Beberapa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perusahaan</w:t>
      </w:r>
      <w:proofErr w:type="spellEnd"/>
      <w:proofErr w:type="gram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juga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memberikan</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kesempatan</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para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pekerjanya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untuk</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bekerja</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dari</w:t>
      </w:r>
      <w:proofErr w:type="spellEnd"/>
      <w:r w:rsidR="00370003" w:rsidRPr="009D379A">
        <w:rPr>
          <w:rFonts w:asciiTheme="majorBidi" w:eastAsia="Times New Roman" w:hAnsiTheme="majorBidi" w:cstheme="majorBidi"/>
          <w:color w:val="000000"/>
          <w:lang w:eastAsia="id-ID"/>
        </w:rPr>
        <w:t xml:space="preserve"> </w:t>
      </w:r>
      <w:proofErr w:type="spellStart"/>
      <w:r w:rsidR="00370003" w:rsidRPr="009D379A">
        <w:rPr>
          <w:rFonts w:asciiTheme="majorBidi" w:eastAsia="Times New Roman" w:hAnsiTheme="majorBidi" w:cstheme="majorBidi"/>
          <w:color w:val="000000"/>
          <w:lang w:eastAsia="id-ID"/>
        </w:rPr>
        <w:t>rumah</w:t>
      </w:r>
      <w:proofErr w:type="spellEnd"/>
      <w:r w:rsidR="00370003" w:rsidRPr="009D379A">
        <w:rPr>
          <w:rFonts w:asciiTheme="majorBidi" w:eastAsia="Times New Roman" w:hAnsiTheme="majorBidi" w:cstheme="majorBidi"/>
          <w:color w:val="000000"/>
          <w:lang w:eastAsia="id-ID"/>
        </w:rPr>
        <w:t xml:space="preserve"> (</w:t>
      </w:r>
      <w:r w:rsidR="00370003" w:rsidRPr="00A37F01">
        <w:rPr>
          <w:rFonts w:asciiTheme="majorBidi" w:eastAsia="Times New Roman" w:hAnsiTheme="majorBidi" w:cstheme="majorBidi"/>
          <w:i/>
          <w:iCs/>
          <w:color w:val="000000"/>
          <w:lang w:eastAsia="id-ID"/>
        </w:rPr>
        <w:t>work from home</w:t>
      </w:r>
      <w:r w:rsidR="00370003" w:rsidRPr="009D379A">
        <w:rPr>
          <w:rFonts w:asciiTheme="majorBidi" w:eastAsia="Times New Roman" w:hAnsiTheme="majorBidi" w:cstheme="majorBidi"/>
          <w:color w:val="000000"/>
          <w:lang w:eastAsia="id-ID"/>
        </w:rPr>
        <w:t>).</w:t>
      </w:r>
    </w:p>
    <w:p w:rsidR="00C462CC" w:rsidRDefault="00AD623D" w:rsidP="00F019D7">
      <w:pPr>
        <w:spacing w:line="360" w:lineRule="auto"/>
        <w:ind w:firstLine="720"/>
        <w:jc w:val="both"/>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 xml:space="preserve">Jika kita lihat pada dunia pendidikan, maka  perguruan tinggi adalah institusi yang paling siap </w:t>
      </w:r>
      <w:r w:rsidR="00F019D7">
        <w:rPr>
          <w:rFonts w:asciiTheme="majorBidi" w:eastAsia="Times New Roman" w:hAnsiTheme="majorBidi" w:cstheme="majorBidi"/>
          <w:color w:val="000000"/>
          <w:lang w:val="id-ID" w:eastAsia="id-ID"/>
        </w:rPr>
        <w:t>untuk beralih</w:t>
      </w:r>
      <w:r>
        <w:rPr>
          <w:rFonts w:asciiTheme="majorBidi" w:eastAsia="Times New Roman" w:hAnsiTheme="majorBidi" w:cstheme="majorBidi"/>
          <w:color w:val="000000"/>
          <w:lang w:val="id-ID" w:eastAsia="id-ID"/>
        </w:rPr>
        <w:t xml:space="preserve"> dari proses pembelajaran luring (</w:t>
      </w:r>
      <w:r w:rsidRPr="00AD623D">
        <w:rPr>
          <w:rFonts w:asciiTheme="majorBidi" w:eastAsia="Times New Roman" w:hAnsiTheme="majorBidi" w:cstheme="majorBidi"/>
          <w:i/>
          <w:iCs/>
          <w:color w:val="000000"/>
          <w:lang w:val="id-ID" w:eastAsia="id-ID"/>
        </w:rPr>
        <w:t>offline</w:t>
      </w:r>
      <w:r>
        <w:rPr>
          <w:rFonts w:asciiTheme="majorBidi" w:eastAsia="Times New Roman" w:hAnsiTheme="majorBidi" w:cstheme="majorBidi"/>
          <w:color w:val="000000"/>
          <w:lang w:val="id-ID" w:eastAsia="id-ID"/>
        </w:rPr>
        <w:t>) ke proses daring (</w:t>
      </w:r>
      <w:r w:rsidRPr="00AD623D">
        <w:rPr>
          <w:rFonts w:asciiTheme="majorBidi" w:eastAsia="Times New Roman" w:hAnsiTheme="majorBidi" w:cstheme="majorBidi"/>
          <w:i/>
          <w:iCs/>
          <w:color w:val="000000"/>
          <w:lang w:val="id-ID" w:eastAsia="id-ID"/>
        </w:rPr>
        <w:t>online</w:t>
      </w:r>
      <w:r>
        <w:rPr>
          <w:rFonts w:asciiTheme="majorBidi" w:eastAsia="Times New Roman" w:hAnsiTheme="majorBidi" w:cstheme="majorBidi"/>
          <w:color w:val="000000"/>
          <w:lang w:val="id-ID" w:eastAsia="id-ID"/>
        </w:rPr>
        <w:t xml:space="preserve">). Perguruan tinggi </w:t>
      </w:r>
      <w:r w:rsidR="00F019D7">
        <w:rPr>
          <w:rFonts w:asciiTheme="majorBidi" w:eastAsia="Times New Roman" w:hAnsiTheme="majorBidi" w:cstheme="majorBidi"/>
          <w:color w:val="000000"/>
          <w:lang w:val="id-ID" w:eastAsia="id-ID"/>
        </w:rPr>
        <w:t>dipaksa menfasilitasi para mahasiswa untuk bisa melakukan proses belajar daring. Hal ini juga membuat tenaga pendidik atau dosen  untuk memiliki kemampuan mengajar baik dengan luring maupun daring.</w:t>
      </w:r>
    </w:p>
    <w:p w:rsidR="00F019D7" w:rsidRDefault="00F019D7" w:rsidP="00F019D7">
      <w:pPr>
        <w:spacing w:line="360" w:lineRule="auto"/>
        <w:ind w:firstLine="720"/>
        <w:jc w:val="both"/>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 xml:space="preserve">Persoalan selanjutnya adalah proses mengajar daring tidak sesederhana mengajar secara luring. Dosen harus menyiapkan materi yang menarik, penugasan, dan bagaimana menyiapkan soal dan mekanisme ujian bagi mahasiswa.  Beberapa perguruan tinggi sudah </w:t>
      </w:r>
      <w:r>
        <w:rPr>
          <w:rFonts w:asciiTheme="majorBidi" w:eastAsia="Times New Roman" w:hAnsiTheme="majorBidi" w:cstheme="majorBidi"/>
          <w:color w:val="000000"/>
          <w:lang w:val="id-ID" w:eastAsia="id-ID"/>
        </w:rPr>
        <w:lastRenderedPageBreak/>
        <w:t>memiliki sistem yang mumpuni, namun tidak sedikit kampus yang belum memiliki sarana penunjang yang memadai.</w:t>
      </w:r>
    </w:p>
    <w:p w:rsidR="00F019D7" w:rsidRDefault="00F019D7" w:rsidP="00F019D7">
      <w:pPr>
        <w:spacing w:line="360" w:lineRule="auto"/>
        <w:ind w:firstLine="720"/>
        <w:jc w:val="both"/>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 xml:space="preserve">Para dosen sudah tidak asing lagi dengan aplikasi Zoom, G-meet, Webex dan lain-lain. </w:t>
      </w:r>
      <w:r w:rsidR="00A87D89">
        <w:rPr>
          <w:rFonts w:asciiTheme="majorBidi" w:eastAsia="Times New Roman" w:hAnsiTheme="majorBidi" w:cstheme="majorBidi"/>
          <w:color w:val="000000"/>
          <w:lang w:val="id-ID" w:eastAsia="id-ID"/>
        </w:rPr>
        <w:t xml:space="preserve">Mahasiswa sudah terbiasa juga mengupload tugas selain melalui email, G-Classroom, bahkan dalam aplikasi Youtube dan </w:t>
      </w:r>
      <w:r w:rsidR="005F0608">
        <w:rPr>
          <w:rFonts w:asciiTheme="majorBidi" w:eastAsia="Times New Roman" w:hAnsiTheme="majorBidi" w:cstheme="majorBidi"/>
          <w:color w:val="000000"/>
          <w:lang w:val="id-ID" w:eastAsia="id-ID"/>
        </w:rPr>
        <w:t>Instagram.</w:t>
      </w:r>
      <w:r w:rsidR="008853A7">
        <w:rPr>
          <w:rFonts w:asciiTheme="majorBidi" w:eastAsia="Times New Roman" w:hAnsiTheme="majorBidi" w:cstheme="majorBidi"/>
          <w:color w:val="000000"/>
          <w:lang w:val="id-ID" w:eastAsia="id-ID"/>
        </w:rPr>
        <w:t xml:space="preserve"> Lalu, seberapa efektifkah semua media yang dipakai oleh dosen tersebut dalam proses belajar mengajar? Bagaimana kendala yang dihadapi di lapangan dan bagaimana menyiasati kondisi ini.</w:t>
      </w:r>
    </w:p>
    <w:p w:rsidR="00D7234B" w:rsidRDefault="008853A7" w:rsidP="004B2944">
      <w:pPr>
        <w:spacing w:line="360" w:lineRule="auto"/>
        <w:ind w:firstLine="720"/>
        <w:jc w:val="both"/>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 xml:space="preserve">Buku sederhana ini mencoba </w:t>
      </w:r>
      <w:r w:rsidR="008F1129">
        <w:rPr>
          <w:rFonts w:asciiTheme="majorBidi" w:eastAsia="Times New Roman" w:hAnsiTheme="majorBidi" w:cstheme="majorBidi"/>
          <w:color w:val="000000"/>
          <w:lang w:val="id-ID" w:eastAsia="id-ID"/>
        </w:rPr>
        <w:t xml:space="preserve">membahas jurus jitu mengajar di perguruan tinggi, baik luring maupun daring.  Bagian satu, akan membahas teknik belajar secara luring, meskipun selama ini sudah terbiasa dilakukan.  </w:t>
      </w:r>
      <w:r w:rsidR="001D0E3E">
        <w:rPr>
          <w:rFonts w:asciiTheme="majorBidi" w:eastAsia="Times New Roman" w:hAnsiTheme="majorBidi" w:cstheme="majorBidi"/>
          <w:color w:val="000000"/>
          <w:lang w:val="id-ID" w:eastAsia="id-ID"/>
        </w:rPr>
        <w:t xml:space="preserve">Perkembangan teknologi dengan </w:t>
      </w:r>
      <w:r w:rsidR="00544AAA">
        <w:rPr>
          <w:rFonts w:asciiTheme="majorBidi" w:eastAsia="Times New Roman" w:hAnsiTheme="majorBidi" w:cstheme="majorBidi"/>
          <w:color w:val="000000"/>
          <w:lang w:val="id-ID" w:eastAsia="id-ID"/>
        </w:rPr>
        <w:t xml:space="preserve">revolusi industri 4.0 memaksa para pendidik untuk meningkatkan kompetensinya dan mengoptimalkan semua media yang ada. Meskipun </w:t>
      </w:r>
      <w:r w:rsidR="001D0E3E">
        <w:rPr>
          <w:rFonts w:asciiTheme="majorBidi" w:eastAsia="Times New Roman" w:hAnsiTheme="majorBidi" w:cstheme="majorBidi"/>
          <w:color w:val="000000"/>
          <w:lang w:val="id-ID" w:eastAsia="id-ID"/>
        </w:rPr>
        <w:t xml:space="preserve"> </w:t>
      </w:r>
      <w:r w:rsidR="00544AAA">
        <w:rPr>
          <w:rFonts w:asciiTheme="majorBidi" w:eastAsia="Times New Roman" w:hAnsiTheme="majorBidi" w:cstheme="majorBidi"/>
          <w:color w:val="000000"/>
          <w:lang w:val="id-ID" w:eastAsia="id-ID"/>
        </w:rPr>
        <w:t>untuk proses belajar yang melibatkan praktek atau kegiatan di laboratorium</w:t>
      </w:r>
      <w:r w:rsidR="004B2944">
        <w:rPr>
          <w:rFonts w:asciiTheme="majorBidi" w:eastAsia="Times New Roman" w:hAnsiTheme="majorBidi" w:cstheme="majorBidi"/>
          <w:color w:val="000000"/>
          <w:lang w:val="id-ID" w:eastAsia="id-ID"/>
        </w:rPr>
        <w:t>, maka sangat diperlukan kreativitas para pendidik dalam menyiapkan bahan ajar dan teknik mengajar yang menarik.</w:t>
      </w:r>
    </w:p>
    <w:p w:rsidR="004B2944" w:rsidRDefault="004B2944" w:rsidP="004B2944">
      <w:pPr>
        <w:spacing w:line="360" w:lineRule="auto"/>
        <w:ind w:firstLine="720"/>
        <w:jc w:val="both"/>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 xml:space="preserve">Bagian dua, buku ini </w:t>
      </w:r>
      <w:r w:rsidR="00A0595A">
        <w:rPr>
          <w:rFonts w:asciiTheme="majorBidi" w:eastAsia="Times New Roman" w:hAnsiTheme="majorBidi" w:cstheme="majorBidi"/>
          <w:color w:val="000000"/>
          <w:lang w:val="id-ID" w:eastAsia="id-ID"/>
        </w:rPr>
        <w:t>a</w:t>
      </w:r>
      <w:r>
        <w:rPr>
          <w:rFonts w:asciiTheme="majorBidi" w:eastAsia="Times New Roman" w:hAnsiTheme="majorBidi" w:cstheme="majorBidi"/>
          <w:color w:val="000000"/>
          <w:lang w:val="id-ID" w:eastAsia="id-ID"/>
        </w:rPr>
        <w:t>kan membahas</w:t>
      </w:r>
      <w:r w:rsidR="00C774BE">
        <w:rPr>
          <w:rFonts w:asciiTheme="majorBidi" w:eastAsia="Times New Roman" w:hAnsiTheme="majorBidi" w:cstheme="majorBidi"/>
          <w:color w:val="000000"/>
          <w:lang w:val="id-ID" w:eastAsia="id-ID"/>
        </w:rPr>
        <w:t xml:space="preserve"> jurus jitu mengajar daring di perguruan tinggi. </w:t>
      </w:r>
      <w:r w:rsidR="002045FB">
        <w:rPr>
          <w:rFonts w:asciiTheme="majorBidi" w:eastAsia="Times New Roman" w:hAnsiTheme="majorBidi" w:cstheme="majorBidi"/>
          <w:color w:val="000000"/>
          <w:lang w:val="id-ID" w:eastAsia="id-ID"/>
        </w:rPr>
        <w:t xml:space="preserve">Dengan kondisi </w:t>
      </w:r>
      <w:r w:rsidR="006F3601">
        <w:rPr>
          <w:rFonts w:asciiTheme="majorBidi" w:eastAsia="Times New Roman" w:hAnsiTheme="majorBidi" w:cstheme="majorBidi"/>
          <w:color w:val="000000"/>
          <w:lang w:val="id-ID" w:eastAsia="id-ID"/>
        </w:rPr>
        <w:t>saat ini para pendidik juga diminta mengoptimalkan kreativitas dalam menyiapkan bahan ajar yang menarik. Pembaca akan disajikan bagaimana menyiapkan menyiapkan materi ajar dalam bentuk power point, video, bahkan bagaimana membuat blog atau channel You Tube.</w:t>
      </w:r>
      <w:r w:rsidR="00A44BE9">
        <w:rPr>
          <w:rFonts w:asciiTheme="majorBidi" w:eastAsia="Times New Roman" w:hAnsiTheme="majorBidi" w:cstheme="majorBidi"/>
          <w:color w:val="000000"/>
          <w:lang w:val="id-ID" w:eastAsia="id-ID"/>
        </w:rPr>
        <w:t xml:space="preserve"> Diharapkan dengan menggunakan berbagai media para pendidik akan lebih efektif dalam mengajar.</w:t>
      </w:r>
    </w:p>
    <w:p w:rsidR="004B2944" w:rsidRDefault="00A44BE9" w:rsidP="00A44BE9">
      <w:pPr>
        <w:spacing w:line="360" w:lineRule="auto"/>
        <w:ind w:firstLine="720"/>
        <w:jc w:val="both"/>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Selain hal tersebut di atas, pembaca akan mendapatkan jurus jitu membuat tugas, memeriksa dan memastikan para peserta didik tidak mela</w:t>
      </w:r>
      <w:bookmarkStart w:id="0" w:name="_GoBack"/>
      <w:bookmarkEnd w:id="0"/>
      <w:r>
        <w:rPr>
          <w:rFonts w:asciiTheme="majorBidi" w:eastAsia="Times New Roman" w:hAnsiTheme="majorBidi" w:cstheme="majorBidi"/>
          <w:color w:val="000000"/>
          <w:lang w:val="id-ID" w:eastAsia="id-ID"/>
        </w:rPr>
        <w:t>kukan plagiasi atau copy paste dari internet. Terakhir akan diberikan kiat membuat ujian daring agar para peserta didik tidak menyontek dan sesuai dengan tujuan akhir yang diharapkan oleh pendidik.</w:t>
      </w:r>
    </w:p>
    <w:p w:rsidR="00683A00" w:rsidRPr="004B2944" w:rsidRDefault="00683A00" w:rsidP="00683A00">
      <w:pPr>
        <w:spacing w:line="360" w:lineRule="auto"/>
        <w:ind w:firstLine="720"/>
        <w:jc w:val="both"/>
        <w:rPr>
          <w:rFonts w:asciiTheme="majorBidi" w:eastAsia="Times New Roman" w:hAnsiTheme="majorBidi" w:cstheme="majorBidi"/>
          <w:color w:val="000000"/>
          <w:lang w:val="id-ID" w:eastAsia="id-ID"/>
        </w:rPr>
      </w:pPr>
      <w:r>
        <w:rPr>
          <w:rFonts w:asciiTheme="majorBidi" w:eastAsia="Times New Roman" w:hAnsiTheme="majorBidi" w:cstheme="majorBidi"/>
          <w:color w:val="000000"/>
          <w:lang w:val="id-ID" w:eastAsia="id-ID"/>
        </w:rPr>
        <w:t>B</w:t>
      </w:r>
      <w:r w:rsidR="00DD2CCE">
        <w:rPr>
          <w:rFonts w:asciiTheme="majorBidi" w:eastAsia="Times New Roman" w:hAnsiTheme="majorBidi" w:cstheme="majorBidi"/>
          <w:color w:val="000000"/>
          <w:lang w:val="id-ID" w:eastAsia="id-ID"/>
        </w:rPr>
        <w:t>uku ini diharapkan bisa membantu para pendidik di perguruan tinggi agar mampu mengajar dengan  baik dan mencapai tujuan dari proses pembelajaran yang telah ditetapkan oleh kampus.</w:t>
      </w:r>
      <w:r w:rsidR="0051111D">
        <w:rPr>
          <w:rFonts w:asciiTheme="majorBidi" w:eastAsia="Times New Roman" w:hAnsiTheme="majorBidi" w:cstheme="majorBidi"/>
          <w:color w:val="000000"/>
          <w:lang w:val="id-ID" w:eastAsia="id-ID"/>
        </w:rPr>
        <w:t xml:space="preserve"> Tentunya masih banyak kekurangan dan kelemahan, penulis berharap masukan yang positif agar buku ini benar-benar dirasakan manfaatnya buat pembaca.</w:t>
      </w:r>
      <w:r>
        <w:rPr>
          <w:rFonts w:asciiTheme="majorBidi" w:eastAsia="Times New Roman" w:hAnsiTheme="majorBidi" w:cstheme="majorBidi"/>
          <w:color w:val="000000"/>
          <w:lang w:val="id-ID" w:eastAsia="id-ID"/>
        </w:rPr>
        <w:t xml:space="preserve"> Terakhir, selamat membaca, semoga dapat dipetik manfaatnya.</w:t>
      </w: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p w:rsidR="00F1406B" w:rsidRPr="00DD2CCE" w:rsidRDefault="00F1406B">
      <w:pPr>
        <w:rPr>
          <w:lang w:val="id-ID"/>
        </w:rPr>
      </w:pPr>
    </w:p>
    <w:sectPr w:rsidR="00F1406B" w:rsidRPr="00DD2CCE"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025E51"/>
    <w:rsid w:val="0012251A"/>
    <w:rsid w:val="00177F4D"/>
    <w:rsid w:val="001D0E3E"/>
    <w:rsid w:val="002045FB"/>
    <w:rsid w:val="002335A2"/>
    <w:rsid w:val="00370003"/>
    <w:rsid w:val="003704D1"/>
    <w:rsid w:val="003D5008"/>
    <w:rsid w:val="0042167F"/>
    <w:rsid w:val="004B2944"/>
    <w:rsid w:val="0051111D"/>
    <w:rsid w:val="00544AAA"/>
    <w:rsid w:val="005F0608"/>
    <w:rsid w:val="00605D07"/>
    <w:rsid w:val="00683A00"/>
    <w:rsid w:val="006A4220"/>
    <w:rsid w:val="006A6DD8"/>
    <w:rsid w:val="006F3601"/>
    <w:rsid w:val="008853A7"/>
    <w:rsid w:val="008E3B4F"/>
    <w:rsid w:val="008F1129"/>
    <w:rsid w:val="00924DF5"/>
    <w:rsid w:val="00A0595A"/>
    <w:rsid w:val="00A44BE9"/>
    <w:rsid w:val="00A87D89"/>
    <w:rsid w:val="00AD623D"/>
    <w:rsid w:val="00C462CC"/>
    <w:rsid w:val="00C671E3"/>
    <w:rsid w:val="00C760C6"/>
    <w:rsid w:val="00C774BE"/>
    <w:rsid w:val="00D669E3"/>
    <w:rsid w:val="00D7234B"/>
    <w:rsid w:val="00DD2CCE"/>
    <w:rsid w:val="00F019D7"/>
    <w:rsid w:val="00F1406B"/>
    <w:rsid w:val="00FF2C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2</cp:revision>
  <dcterms:created xsi:type="dcterms:W3CDTF">2020-11-01T13:45:00Z</dcterms:created>
  <dcterms:modified xsi:type="dcterms:W3CDTF">2020-11-01T13:45:00Z</dcterms:modified>
</cp:coreProperties>
</file>