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724A92" w:rsidRDefault="00724A92"/>
    <w:p w:rsidR="00724A92" w:rsidRDefault="00724A92"/>
    <w:p w:rsidR="00724A92" w:rsidRDefault="00724A92"/>
    <w:p w:rsidR="00724A92" w:rsidRDefault="00724A92" w:rsidP="00724A92">
      <w:pPr>
        <w:jc w:val="center"/>
        <w:rPr>
          <w:rFonts w:ascii="Minion Pro" w:hAnsi="Minion Pro" w:cs="Arial"/>
        </w:rPr>
      </w:pPr>
      <w:r w:rsidRPr="00F1406B">
        <w:rPr>
          <w:rFonts w:ascii="Minion Pro" w:hAnsi="Minion Pro" w:cs="Arial"/>
        </w:rPr>
        <w:lastRenderedPageBreak/>
        <w:t>IBUKU ADALAH GURUKU</w:t>
      </w:r>
    </w:p>
    <w:p w:rsidR="00724A92" w:rsidRDefault="00724A92" w:rsidP="00724A92">
      <w:pPr>
        <w:jc w:val="center"/>
        <w:rPr>
          <w:rFonts w:ascii="Minion Pro" w:hAnsi="Minion Pro" w:cs="Arial"/>
        </w:rPr>
      </w:pPr>
    </w:p>
    <w:p w:rsidR="00724A92" w:rsidRDefault="00724A92" w:rsidP="00724A92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melahirkan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Disamping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melahirkan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menyusui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menjaga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memelihara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membesarkan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berjender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perempuan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apa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takdir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manusia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disbanding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laki-laki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.  </w:t>
      </w:r>
      <w:proofErr w:type="spell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demikian</w:t>
      </w:r>
      <w:proofErr w:type="spellEnd"/>
      <w:r>
        <w:rPr>
          <w:rFonts w:ascii="Minion Pro" w:hAnsi="Minion Pro" w:cs="Arial"/>
        </w:rPr>
        <w:t>,</w:t>
      </w:r>
      <w:proofErr w:type="gramEnd"/>
      <w:r>
        <w:rPr>
          <w:rFonts w:ascii="Minion Pro" w:hAnsi="Minion Pro" w:cs="Arial"/>
        </w:rPr>
        <w:t xml:space="preserve"> sang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mengeluh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teramat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dialihfungsikan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ayah.</w:t>
      </w:r>
      <w:proofErr w:type="gramEnd"/>
    </w:p>
    <w:p w:rsidR="00724A92" w:rsidRDefault="00724A92" w:rsidP="00724A92">
      <w:pPr>
        <w:jc w:val="both"/>
        <w:rPr>
          <w:rFonts w:ascii="Minion Pro" w:hAnsi="Minion Pro" w:cs="Arial"/>
        </w:rPr>
      </w:pPr>
    </w:p>
    <w:p w:rsidR="00724A92" w:rsidRDefault="00724A92" w:rsidP="00724A92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Terkait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guruku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kandungan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setiap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hal-hal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bersifat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Contoh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keberuntungan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Pr="00724A92">
        <w:rPr>
          <w:rFonts w:ascii="Minion Pro" w:hAnsi="Minion Pro" w:cs="Arial"/>
          <w:i/>
        </w:rPr>
        <w:t>hamdalah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dihadapkan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kekhilafan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mengucap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istighfar</w:t>
      </w:r>
      <w:proofErr w:type="spellEnd"/>
      <w:r>
        <w:rPr>
          <w:rFonts w:ascii="Minion Pro" w:hAnsi="Minion Pro" w:cs="Arial"/>
        </w:rPr>
        <w:t xml:space="preserve">”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sebelum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meninakbobokkan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dongeng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bernuansa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pendidikan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dimaksud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lain: </w:t>
      </w:r>
      <w:proofErr w:type="spellStart"/>
      <w:r>
        <w:rPr>
          <w:rFonts w:ascii="Minion Pro" w:hAnsi="Minion Pro" w:cs="Arial"/>
        </w:rPr>
        <w:t>kisah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keteladanan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Nabi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Rasul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lainnya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mendongeng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bersifat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mendidik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dikesempatan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</w:t>
      </w:r>
      <w:proofErr w:type="spellEnd"/>
      <w:r>
        <w:rPr>
          <w:rFonts w:ascii="Minion Pro" w:hAnsi="Minion Pro" w:cs="Arial"/>
        </w:rPr>
        <w:t xml:space="preserve"> karma, </w:t>
      </w:r>
      <w:proofErr w:type="spellStart"/>
      <w:r>
        <w:rPr>
          <w:rFonts w:ascii="Minion Pro" w:hAnsi="Minion Pro" w:cs="Arial"/>
        </w:rPr>
        <w:t>etika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norma-norma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berlaku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sehari-hari</w:t>
      </w:r>
      <w:proofErr w:type="spellEnd"/>
    </w:p>
    <w:p w:rsidR="00724A92" w:rsidRDefault="00724A92" w:rsidP="00724A92">
      <w:pPr>
        <w:jc w:val="both"/>
        <w:rPr>
          <w:rFonts w:ascii="Minion Pro" w:hAnsi="Minion Pro" w:cs="Arial"/>
        </w:rPr>
      </w:pPr>
    </w:p>
    <w:p w:rsidR="00724A92" w:rsidRDefault="00724A92" w:rsidP="00724A92">
      <w:pPr>
        <w:jc w:val="both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Stelah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beranjak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remaja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mengingatkanku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khilaf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melakukan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kesalahan</w:t>
      </w:r>
      <w:proofErr w:type="spellEnd"/>
      <w:r>
        <w:rPr>
          <w:rFonts w:ascii="Minion Pro" w:hAnsi="Minion Pro" w:cs="Arial"/>
        </w:rPr>
        <w:t>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menegurku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bahasa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lembut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santun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proofErr w:type="gram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guru.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Dmana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ia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mengingatkanku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kewajiban-kewajiban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ditunaikan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umat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beragama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masyarakat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warga</w:t>
      </w:r>
      <w:proofErr w:type="spellEnd"/>
      <w:r>
        <w:rPr>
          <w:rFonts w:ascii="Minion Pro" w:hAnsi="Minion Pro" w:cs="Arial"/>
        </w:rPr>
        <w:t xml:space="preserve"> Negara </w:t>
      </w:r>
      <w:proofErr w:type="spellStart"/>
      <w:r>
        <w:rPr>
          <w:rFonts w:ascii="Minion Pro" w:hAnsi="Minion Pro" w:cs="Arial"/>
        </w:rPr>
        <w:t>Kesatuan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Republik</w:t>
      </w:r>
      <w:proofErr w:type="spellEnd"/>
      <w:r>
        <w:rPr>
          <w:rFonts w:ascii="Minion Pro" w:hAnsi="Minion Pro" w:cs="Arial"/>
        </w:rPr>
        <w:t xml:space="preserve"> Indonesia. 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membanggakan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ketika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putera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beliau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mengingatkan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sesuatu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kewajiban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laki-laki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proofErr w:type="gram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 </w:t>
      </w:r>
      <w:proofErr w:type="spellStart"/>
      <w:r>
        <w:rPr>
          <w:rFonts w:ascii="Minion Pro" w:hAnsi="Minion Pro" w:cs="Arial"/>
        </w:rPr>
        <w:t>kepala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ayah. </w:t>
      </w:r>
    </w:p>
    <w:p w:rsidR="00724A92" w:rsidRDefault="00724A92" w:rsidP="00724A92">
      <w:pPr>
        <w:jc w:val="both"/>
        <w:rPr>
          <w:rFonts w:ascii="Minion Pro" w:hAnsi="Minion Pro" w:cs="Arial"/>
        </w:rPr>
      </w:pPr>
    </w:p>
    <w:p w:rsidR="00724A92" w:rsidRDefault="00724A92" w:rsidP="00724A92">
      <w:pPr>
        <w:jc w:val="both"/>
      </w:pP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kata</w:t>
      </w:r>
      <w:proofErr w:type="spellEnd"/>
      <w:r>
        <w:rPr>
          <w:rFonts w:ascii="Minion Pro" w:hAnsi="Minion Pro" w:cs="Arial"/>
        </w:rPr>
        <w:t xml:space="preserve"> lain, </w:t>
      </w:r>
      <w:proofErr w:type="spellStart"/>
      <w:r w:rsidR="00792F99">
        <w:rPr>
          <w:rFonts w:ascii="Minion Pro" w:hAnsi="Minion Pro" w:cs="Arial"/>
        </w:rPr>
        <w:t>ibu</w:t>
      </w:r>
      <w:proofErr w:type="spellEnd"/>
      <w:r w:rsidR="00792F99">
        <w:rPr>
          <w:rFonts w:ascii="Minion Pro" w:hAnsi="Minion Pro" w:cs="Arial"/>
        </w:rPr>
        <w:t xml:space="preserve"> </w:t>
      </w:r>
      <w:proofErr w:type="spellStart"/>
      <w:r w:rsidR="00792F99">
        <w:rPr>
          <w:rFonts w:ascii="Minion Pro" w:hAnsi="Minion Pro" w:cs="Arial"/>
        </w:rPr>
        <w:t>dari</w:t>
      </w:r>
      <w:proofErr w:type="spellEnd"/>
      <w:r w:rsidR="00792F99">
        <w:rPr>
          <w:rFonts w:ascii="Minion Pro" w:hAnsi="Minion Pro" w:cs="Arial"/>
        </w:rPr>
        <w:t xml:space="preserve"> </w:t>
      </w:r>
      <w:proofErr w:type="spellStart"/>
      <w:r w:rsidR="00792F99">
        <w:rPr>
          <w:rFonts w:ascii="Minion Pro" w:hAnsi="Minion Pro" w:cs="Arial"/>
        </w:rPr>
        <w:t>dahulu</w:t>
      </w:r>
      <w:proofErr w:type="spellEnd"/>
      <w:r w:rsidR="00792F99">
        <w:rPr>
          <w:rFonts w:ascii="Minion Pro" w:hAnsi="Minion Pro" w:cs="Arial"/>
        </w:rPr>
        <w:t xml:space="preserve"> </w:t>
      </w:r>
    </w:p>
    <w:sectPr w:rsidR="00724A9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1406B"/>
    <w:rsid w:val="0012251A"/>
    <w:rsid w:val="00177F4D"/>
    <w:rsid w:val="0042167F"/>
    <w:rsid w:val="0060306E"/>
    <w:rsid w:val="00724A92"/>
    <w:rsid w:val="00792F99"/>
    <w:rsid w:val="00924DF5"/>
    <w:rsid w:val="009A2D57"/>
    <w:rsid w:val="00F14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 X455L</cp:lastModifiedBy>
  <cp:revision>2</cp:revision>
  <dcterms:created xsi:type="dcterms:W3CDTF">2020-11-14T00:27:00Z</dcterms:created>
  <dcterms:modified xsi:type="dcterms:W3CDTF">2020-11-14T00:27:00Z</dcterms:modified>
</cp:coreProperties>
</file>