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7A89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6DC696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0C44A2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55D2A10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62235944" w14:textId="77777777" w:rsidR="008A33CD" w:rsidRDefault="008A33CD" w:rsidP="008A33CD">
      <w:pPr>
        <w:pStyle w:val="ListParagraph"/>
      </w:pPr>
    </w:p>
    <w:p w14:paraId="0124668C" w14:textId="77777777" w:rsidR="008A33CD" w:rsidRPr="001D038C" w:rsidRDefault="008A33CD" w:rsidP="008A33CD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B626317" w14:textId="77777777" w:rsidTr="00821BA2">
        <w:tc>
          <w:tcPr>
            <w:tcW w:w="9350" w:type="dxa"/>
          </w:tcPr>
          <w:p w14:paraId="6C7EBF1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5765C21" w14:textId="77777777" w:rsidR="00125355" w:rsidRDefault="008A33CD" w:rsidP="008A33CD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commentRangeStart w:id="2"/>
            <w:r w:rsidR="00125355">
              <w:rPr>
                <w:rFonts w:ascii="Times New Roman" w:eastAsia="Times New Roman" w:hAnsi="Times New Roman" w:cs="Times New Roman"/>
                <w:szCs w:val="24"/>
              </w:rPr>
              <w:t>Akbar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38B943F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esktrem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dan</w:t>
            </w:r>
            <w:proofErr w:type="spellEnd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sering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>sih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8A33CD" w:rsidRP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A33CD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8A33CD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8A33CD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713C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menyiapkan</w:t>
            </w:r>
            <w:proofErr w:type="spellEnd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diri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N</w:t>
            </w:r>
            <w:r w:rsidRPr="008A33CD">
              <w:rPr>
                <w:rFonts w:ascii="Times New Roman" w:eastAsia="Times New Roman" w:hAnsi="Times New Roman" w:cs="Times New Roman"/>
                <w:b/>
                <w:szCs w:val="24"/>
              </w:rPr>
              <w:t>amun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sebagai</w:t>
            </w:r>
            <w:proofErr w:type="spellEnd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pekerja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melainkan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pencipta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33E89E" w14:textId="29E9FED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r w:rsidRPr="008A33CD">
              <w:rPr>
                <w:rFonts w:ascii="Times New Roman" w:eastAsia="Times New Roman" w:hAnsi="Times New Roman" w:cs="Times New Roman"/>
                <w:b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>katan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3551C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6FB3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r w:rsidRPr="008A33CD">
              <w:rPr>
                <w:rFonts w:ascii="Times New Roman" w:eastAsia="Times New Roman" w:hAnsi="Times New Roman" w:cs="Times New Roman"/>
                <w:b/>
                <w:szCs w:val="24"/>
              </w:rPr>
              <w:t>butuhkan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?  </w:t>
            </w:r>
            <w:proofErr w:type="spellStart"/>
            <w:r w:rsidR="008A33CD" w:rsidRPr="008A33CD">
              <w:rPr>
                <w:rFonts w:ascii="Times New Roman" w:eastAsia="Times New Roman" w:hAnsi="Times New Roman" w:cs="Times New Roman"/>
                <w:b/>
                <w:szCs w:val="24"/>
              </w:rPr>
              <w:t>Karena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8A33CD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dipublikasikan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Oleh</w:t>
            </w:r>
            <w:proofErr w:type="spellEnd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sebab</w:t>
            </w:r>
            <w:proofErr w:type="spellEnd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itu</w:t>
            </w:r>
            <w:proofErr w:type="spellEnd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,</w:t>
            </w:r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A33CD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8A33C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B49788D" w14:textId="77777777" w:rsidR="00125355" w:rsidRPr="00EC6F38" w:rsidRDefault="00B1228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CA2AB1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8B54F9" w14:textId="77777777" w:rsidR="00125355" w:rsidRPr="00B12282" w:rsidRDefault="00B12282" w:rsidP="00B12282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Artinya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B12282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12282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1228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B12282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B12282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r w:rsidR="00125355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tu</w:t>
            </w:r>
            <w:r w:rsidRPr="00B12282">
              <w:rPr>
                <w:rFonts w:ascii="Times New Roman" w:eastAsia="Times New Roman" w:hAnsi="Times New Roman" w:cs="Times New Roman"/>
                <w:b/>
                <w:szCs w:val="24"/>
              </w:rPr>
              <w:t>n</w:t>
            </w:r>
            <w:r w:rsidR="00125355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tut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479B6B" w14:textId="77777777" w:rsidR="00B12282" w:rsidRPr="00B12282" w:rsidRDefault="00125355" w:rsidP="00B122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220BDF" w14:textId="77777777" w:rsidR="00125355" w:rsidRPr="00EC6F38" w:rsidRDefault="00B12282" w:rsidP="00B12282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Maksud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2E4619" w14:textId="77777777" w:rsidR="00B12282" w:rsidRPr="00B12282" w:rsidRDefault="00125355" w:rsidP="00B122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4440FFC" w14:textId="77777777" w:rsidR="00125355" w:rsidRPr="00B12282" w:rsidRDefault="00B12282" w:rsidP="00B12282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kebebasa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B12282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262DC1" w14:textId="77777777" w:rsidR="001253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DB64504" w14:textId="77777777" w:rsidR="00125355" w:rsidRPr="00EC6F38" w:rsidRDefault="00B12282" w:rsidP="00B12282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4.0,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strata. 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tertinggal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kemajuan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zaman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8286B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</w:t>
            </w:r>
            <w:r w:rsidR="00B12282">
              <w:rPr>
                <w:rFonts w:ascii="Times New Roman" w:eastAsia="Times New Roman" w:hAnsi="Times New Roman" w:cs="Times New Roman"/>
                <w:szCs w:val="24"/>
              </w:rPr>
              <w:t>ikan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lima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</w:t>
            </w:r>
            <w:r w:rsidR="00B12282">
              <w:rPr>
                <w:rFonts w:ascii="Times New Roman" w:eastAsia="Times New Roman" w:hAnsi="Times New Roman" w:cs="Times New Roman"/>
                <w:szCs w:val="24"/>
              </w:rPr>
              <w:t>kankan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</w:p>
          <w:p w14:paraId="6E75FEC7" w14:textId="77777777" w:rsidR="00125355" w:rsidRPr="00EC6F38" w:rsidRDefault="00B1228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14:paraId="3FBC0743" w14:textId="77777777" w:rsidR="00125355" w:rsidRPr="00EC6F38" w:rsidRDefault="00B1228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14:paraId="2B6F6FA1" w14:textId="77777777" w:rsidR="00125355" w:rsidRPr="00EC6F38" w:rsidRDefault="00B1228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14:paraId="6D1A489B" w14:textId="77777777" w:rsidR="00125355" w:rsidRPr="00EC6F38" w:rsidRDefault="00B1228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</w:p>
          <w:p w14:paraId="24604956" w14:textId="77777777" w:rsidR="00125355" w:rsidRPr="00EC6F38" w:rsidRDefault="00B12282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</w:p>
          <w:p w14:paraId="1CEA38C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melihat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bahwa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</w:t>
            </w:r>
            <w:r w:rsidR="00B12282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B12282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 w:rsidRPr="00B12282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r w:rsidRPr="00B12282">
              <w:rPr>
                <w:rFonts w:ascii="Times New Roman" w:eastAsia="Times New Roman" w:hAnsi="Times New Roman" w:cs="Times New Roman"/>
                <w:b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</w:t>
            </w:r>
            <w:r w:rsidR="00B12282"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B12282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B12282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918156" w14:textId="77777777" w:rsidR="00125355" w:rsidRPr="00EC6F38" w:rsidRDefault="00B1228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mengaplikasikan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supaya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1BA5EB" w14:textId="77777777" w:rsidR="00125355" w:rsidRPr="00EC6F38" w:rsidRDefault="00B12282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12282">
              <w:rPr>
                <w:rFonts w:ascii="Times New Roman" w:eastAsia="Times New Roman" w:hAnsi="Times New Roman" w:cs="Times New Roman"/>
                <w:b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melainkan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kolaborasi-komunikasi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abad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21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B914DE" w14:textId="77777777" w:rsidR="00125355" w:rsidRPr="00EC6F38" w:rsidRDefault="00125355" w:rsidP="00EA0B8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EA0B8F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. 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sikap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diwujudkan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melalui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kegiatan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menciptakan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berbagai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kretivitas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inovasi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bermanfaat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manusia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Hal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itulah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salah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A0B8F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EA0B8F">
              <w:rPr>
                <w:rFonts w:ascii="Times New Roman" w:eastAsia="Times New Roman" w:hAnsi="Times New Roman" w:cs="Times New Roman"/>
                <w:szCs w:val="24"/>
              </w:rPr>
              <w:t xml:space="preserve"> Abad 21.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5880260C" w14:textId="10E2B89B" w:rsidR="00924DF5" w:rsidRDefault="00924DF5"/>
    <w:p w14:paraId="64D0C9C1" w14:textId="77777777" w:rsidR="003551C8" w:rsidRDefault="003551C8">
      <w:bookmarkStart w:id="3" w:name="_GoBack"/>
      <w:bookmarkEnd w:id="3"/>
    </w:p>
    <w:sectPr w:rsidR="003551C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ina Ardianti" w:date="2020-12-02T10:07:00Z" w:initials="DA">
    <w:p w14:paraId="3368CDC4" w14:textId="77777777" w:rsidR="008A33CD" w:rsidRDefault="008A33CD">
      <w:pPr>
        <w:pStyle w:val="CommentText"/>
      </w:pPr>
      <w:r>
        <w:rPr>
          <w:rStyle w:val="CommentReference"/>
        </w:rPr>
        <w:annotationRef/>
      </w:r>
    </w:p>
  </w:comment>
  <w:comment w:id="2" w:author="Dina Ardianti" w:date="2020-12-02T10:07:00Z" w:initials="DA">
    <w:p w14:paraId="56AAB0EB" w14:textId="77777777" w:rsidR="008A33CD" w:rsidRDefault="008A33CD">
      <w:pPr>
        <w:pStyle w:val="CommentText"/>
      </w:pPr>
      <w:r>
        <w:rPr>
          <w:rStyle w:val="CommentReference"/>
        </w:rPr>
        <w:annotationRef/>
      </w:r>
    </w:p>
  </w:comment>
  <w:comment w:id="0" w:author="Dina Ardianti" w:date="2020-12-02T10:07:00Z" w:initials="DA">
    <w:p w14:paraId="6D52039B" w14:textId="77777777" w:rsidR="008A33CD" w:rsidRDefault="008A33CD">
      <w:pPr>
        <w:pStyle w:val="CommentText"/>
      </w:pPr>
      <w:r>
        <w:rPr>
          <w:rStyle w:val="CommentReference"/>
        </w:rPr>
        <w:annotationRef/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kata </w:t>
      </w:r>
      <w:proofErr w:type="spellStart"/>
      <w:r>
        <w:t>Oleh</w:t>
      </w:r>
      <w:proofErr w:type="spellEnd"/>
      <w:r>
        <w:t xml:space="preserve">-&gt; </w:t>
      </w:r>
      <w:proofErr w:type="spellStart"/>
      <w:r>
        <w:t>oleh</w:t>
      </w:r>
      <w:proofErr w:type="spellEnd"/>
    </w:p>
    <w:p w14:paraId="7E614226" w14:textId="77777777" w:rsidR="008A33CD" w:rsidRDefault="008A33C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68CDC4" w15:done="0"/>
  <w15:commentEx w15:paraId="56AAB0EB" w15:paraIdParent="3368CDC4" w15:done="0"/>
  <w15:commentEx w15:paraId="7E6142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F066D"/>
    <w:multiLevelType w:val="hybridMultilevel"/>
    <w:tmpl w:val="BA4A2BA2"/>
    <w:lvl w:ilvl="0" w:tplc="3AD672B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417CC9"/>
    <w:multiLevelType w:val="hybridMultilevel"/>
    <w:tmpl w:val="0D4C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6B1F"/>
    <w:multiLevelType w:val="hybridMultilevel"/>
    <w:tmpl w:val="607E54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na Ardianti">
    <w15:presenceInfo w15:providerId="None" w15:userId="Dina Ardian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551C8"/>
    <w:rsid w:val="0042167F"/>
    <w:rsid w:val="008A33CD"/>
    <w:rsid w:val="00924DF5"/>
    <w:rsid w:val="00B12282"/>
    <w:rsid w:val="00E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D77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A33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3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3C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3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3C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Ardianti</cp:lastModifiedBy>
  <cp:revision>6</cp:revision>
  <dcterms:created xsi:type="dcterms:W3CDTF">2020-08-26T22:03:00Z</dcterms:created>
  <dcterms:modified xsi:type="dcterms:W3CDTF">2020-12-02T03:27:00Z</dcterms:modified>
</cp:coreProperties>
</file>