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39C" w:rsidRPr="00AC239C" w:rsidRDefault="00AC23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39C" w:rsidRP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Wong, Joni,2010,</w:t>
            </w:r>
            <w:r w:rsidRPr="00AC239C"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Internet marketing for beginners,</w:t>
            </w:r>
            <w:r w:rsidRPr="00AC239C"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Elex Media Komputindo,</w:t>
            </w:r>
            <w:r w:rsidRPr="00AC239C"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AC239C" w:rsidRPr="00AC239C" w:rsidRDefault="00AC239C" w:rsidP="00AC239C">
            <w:pPr>
              <w:spacing w:line="312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t xml:space="preserve"> ,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gramEnd"/>
            <w:r w:rsidRPr="00AC239C">
              <w:rPr>
                <w:rFonts w:ascii="Times New Roman" w:hAnsi="Times New Roman" w:cs="Times New Roman"/>
                <w:sz w:val="24"/>
                <w:szCs w:val="24"/>
              </w:rPr>
              <w:t xml:space="preserve"> Marketing</w:t>
            </w:r>
            <w:r>
              <w:t xml:space="preserve"> 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t xml:space="preserve"> 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AC2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&amp;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t xml:space="preserve"> .</w:t>
            </w:r>
            <w:proofErr w:type="gramEnd"/>
            <w: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t xml:space="preserve">, </w:t>
            </w:r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MQ Publishing</w:t>
            </w:r>
            <w:r>
              <w:t xml:space="preserve">, </w:t>
            </w:r>
            <w:r w:rsidRPr="00AC23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Kiat Berbicara di Depan Umum Untuk Eksekutif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:rsid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Aceh, Contoh Penyelesaian Kejahatan Masa Lalu</w:t>
            </w:r>
            <w:r>
              <w:t xml:space="preserve"> 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AC239C" w:rsidRDefault="00AC239C" w:rsidP="00AC239C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art of Stimulating Idea: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Jurus mendulang Ide dan Insaf agar kaya di Jalan Menulis</w:t>
            </w:r>
            <w:r>
              <w:t xml:space="preserve"> ,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Metagraf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Solo</w:t>
            </w:r>
          </w:p>
          <w:p w:rsidR="00AC239C" w:rsidRPr="00AC239C" w:rsidRDefault="00AC239C" w:rsidP="007643DD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>
              <w:t>,</w:t>
            </w:r>
            <w:r w:rsidRPr="00AC239C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 w:rsidR="007643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643DD" w:rsidRPr="007643D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643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643DD">
              <w:t xml:space="preserve"> </w:t>
            </w:r>
            <w:r w:rsidR="007643DD" w:rsidRPr="007643DD">
              <w:rPr>
                <w:rFonts w:ascii="Times New Roman" w:hAnsi="Times New Roman" w:cs="Times New Roman"/>
                <w:sz w:val="24"/>
                <w:szCs w:val="24"/>
              </w:rPr>
              <w:t>Muhammad Effect: Getaran yang dirindukan dan ditakuti</w:t>
            </w:r>
            <w:r w:rsidR="007643DD">
              <w:t xml:space="preserve"> </w:t>
            </w:r>
            <w:r w:rsidR="007643DD" w:rsidRPr="007643DD">
              <w:rPr>
                <w:rFonts w:ascii="Times New Roman" w:hAnsi="Times New Roman" w:cs="Times New Roman"/>
                <w:sz w:val="24"/>
                <w:szCs w:val="24"/>
              </w:rPr>
              <w:t>Tinta Medina</w:t>
            </w:r>
            <w:r w:rsidR="007643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643DD">
              <w:t xml:space="preserve"> </w:t>
            </w:r>
            <w:r w:rsidR="007643DD" w:rsidRPr="007643DD">
              <w:rPr>
                <w:rFonts w:ascii="Times New Roman" w:hAnsi="Times New Roman" w:cs="Times New Roman"/>
                <w:sz w:val="24"/>
                <w:szCs w:val="24"/>
              </w:rPr>
              <w:t>Solo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7643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C239C" w:rsidRPr="00A16D9B" w:rsidTr="00821BA2">
        <w:tc>
          <w:tcPr>
            <w:tcW w:w="9350" w:type="dxa"/>
          </w:tcPr>
          <w:p w:rsidR="00AC239C" w:rsidRPr="00A16D9B" w:rsidRDefault="00AC239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643DD"/>
    <w:rsid w:val="00924DF5"/>
    <w:rsid w:val="00974F1C"/>
    <w:rsid w:val="00A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 P</cp:lastModifiedBy>
  <cp:revision>2</cp:revision>
  <dcterms:created xsi:type="dcterms:W3CDTF">2020-12-09T09:11:00Z</dcterms:created>
  <dcterms:modified xsi:type="dcterms:W3CDTF">2020-12-09T09:11:00Z</dcterms:modified>
</cp:coreProperties>
</file>