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6AB35" w14:textId="68A1335F" w:rsidR="00821619" w:rsidRDefault="00F83C1D" w:rsidP="00F83C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TAKTIS BELAJAR DI PERGURUAN TINGGI</w:t>
      </w:r>
    </w:p>
    <w:p w14:paraId="0B3CC0F2" w14:textId="34C2B9F0" w:rsidR="00F83C1D" w:rsidRDefault="00F83C1D" w:rsidP="00F83C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64049B" w14:textId="71116EAB" w:rsidR="00F83C1D" w:rsidRDefault="00F83C1D" w:rsidP="00F83C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CF9773" w14:textId="7C6359B6" w:rsidR="00F83C1D" w:rsidRDefault="00F83C1D" w:rsidP="00F83C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BAB I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Teori</w:t>
      </w:r>
      <w:proofErr w:type="spellEnd"/>
    </w:p>
    <w:p w14:paraId="0A759015" w14:textId="77777777" w:rsidR="00F83C1D" w:rsidRDefault="00F83C1D" w:rsidP="00F83C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3F98F0" w14:textId="5B253DEF" w:rsidR="00F83C1D" w:rsidRDefault="00F83C1D" w:rsidP="00F83C1D">
      <w:pPr>
        <w:pStyle w:val="DaftarParagraf"/>
        <w:numPr>
          <w:ilvl w:val="0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Definisi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Teori</w:t>
      </w:r>
      <w:proofErr w:type="spellEnd"/>
    </w:p>
    <w:p w14:paraId="3EC5DE87" w14:textId="218CBE9E" w:rsidR="00F83C1D" w:rsidRDefault="00F83C1D" w:rsidP="00F83C1D">
      <w:pPr>
        <w:pStyle w:val="DaftarParagra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pembelajaran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tatap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muka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membahas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mengenai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teori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Pembelajaran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dikarenakan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Indonesia </w:t>
      </w:r>
      <w:proofErr w:type="spellStart"/>
      <w:r>
        <w:rPr>
          <w:rFonts w:ascii="Arial" w:hAnsi="Arial" w:cs="Arial"/>
          <w:sz w:val="24"/>
          <w:szCs w:val="24"/>
        </w:rPr>
        <w:t>bahkan</w:t>
      </w:r>
      <w:proofErr w:type="spellEnd"/>
      <w:r>
        <w:rPr>
          <w:rFonts w:ascii="Arial" w:hAnsi="Arial" w:cs="Arial"/>
          <w:sz w:val="24"/>
          <w:szCs w:val="24"/>
        </w:rPr>
        <w:t xml:space="preserve"> dunia </w:t>
      </w:r>
      <w:proofErr w:type="spellStart"/>
      <w:r>
        <w:rPr>
          <w:rFonts w:ascii="Arial" w:hAnsi="Arial" w:cs="Arial"/>
          <w:sz w:val="24"/>
          <w:szCs w:val="24"/>
        </w:rPr>
        <w:t>Internasional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menghadapi</w:t>
      </w:r>
      <w:proofErr w:type="spellEnd"/>
      <w:r>
        <w:rPr>
          <w:rFonts w:ascii="Arial" w:hAnsi="Arial" w:cs="Arial"/>
          <w:sz w:val="24"/>
          <w:szCs w:val="24"/>
        </w:rPr>
        <w:t xml:space="preserve"> pandemic COVID-19,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pembelajaran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daring (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jaringan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BB87F88" w14:textId="2F7978C9" w:rsidR="00F83C1D" w:rsidRDefault="00F83C1D" w:rsidP="00F83C1D">
      <w:pPr>
        <w:pStyle w:val="DaftarParagraf"/>
        <w:numPr>
          <w:ilvl w:val="0"/>
          <w:numId w:val="1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Kiat-Kiat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Teori</w:t>
      </w:r>
      <w:proofErr w:type="spellEnd"/>
    </w:p>
    <w:p w14:paraId="621B7223" w14:textId="49708D60" w:rsidR="00F83C1D" w:rsidRDefault="00F83C1D" w:rsidP="00F83C1D">
      <w:pPr>
        <w:pStyle w:val="DaftarParagra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Kiat-kiat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daring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diterapkan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DEC7DF4" w14:textId="0EEBAA64" w:rsidR="00F83C1D" w:rsidRDefault="00961C74" w:rsidP="00F83C1D">
      <w:pPr>
        <w:pStyle w:val="DaftarParagraf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Internet yang </w:t>
      </w:r>
      <w:proofErr w:type="spellStart"/>
      <w:r>
        <w:rPr>
          <w:rFonts w:ascii="Arial" w:hAnsi="Arial" w:cs="Arial"/>
          <w:sz w:val="24"/>
          <w:szCs w:val="24"/>
        </w:rPr>
        <w:t>stabil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CD9B324" w14:textId="3329F296" w:rsidR="00961C74" w:rsidRDefault="00961C74" w:rsidP="00F83C1D">
      <w:pPr>
        <w:pStyle w:val="DaftarParagraf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Unduh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terdahulu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simpan</w:t>
      </w:r>
      <w:proofErr w:type="spellEnd"/>
      <w:r>
        <w:rPr>
          <w:rFonts w:ascii="Arial" w:hAnsi="Arial" w:cs="Arial"/>
          <w:sz w:val="24"/>
          <w:szCs w:val="24"/>
        </w:rPr>
        <w:t xml:space="preserve"> di folder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disiapkan</w:t>
      </w:r>
      <w:proofErr w:type="spellEnd"/>
    </w:p>
    <w:p w14:paraId="6B4C2E72" w14:textId="77777777" w:rsidR="00961C74" w:rsidRDefault="00961C74" w:rsidP="00F83C1D">
      <w:pPr>
        <w:pStyle w:val="DaftarParagraf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14B654" w14:textId="77777777" w:rsidR="00F83C1D" w:rsidRPr="00F83C1D" w:rsidRDefault="00F83C1D" w:rsidP="00F83C1D">
      <w:pPr>
        <w:pStyle w:val="DaftarParagraf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B1A32D4" w14:textId="77777777" w:rsidR="00F83C1D" w:rsidRDefault="00F83C1D" w:rsidP="00F83C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60EEA7" w14:textId="5BFB19D0" w:rsidR="00F83C1D" w:rsidRDefault="00F83C1D" w:rsidP="00F83C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BAB II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Praktik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Laboratorium</w:t>
      </w:r>
      <w:proofErr w:type="spellEnd"/>
    </w:p>
    <w:p w14:paraId="7A26E973" w14:textId="15A71DD2" w:rsidR="00F83C1D" w:rsidRDefault="00F83C1D" w:rsidP="00F83C1D">
      <w:pPr>
        <w:pStyle w:val="DaftarParagraf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Definisi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1C74">
        <w:rPr>
          <w:rFonts w:ascii="Arial" w:hAnsi="Arial" w:cs="Arial"/>
          <w:sz w:val="24"/>
          <w:szCs w:val="24"/>
        </w:rPr>
        <w:t>Praktik</w:t>
      </w:r>
      <w:proofErr w:type="spellEnd"/>
      <w:r w:rsidR="00961C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1C74">
        <w:rPr>
          <w:rFonts w:ascii="Arial" w:hAnsi="Arial" w:cs="Arial"/>
          <w:sz w:val="24"/>
          <w:szCs w:val="24"/>
        </w:rPr>
        <w:t>Laboratorium</w:t>
      </w:r>
      <w:proofErr w:type="spellEnd"/>
    </w:p>
    <w:p w14:paraId="472FC40D" w14:textId="2FAC397F" w:rsidR="00961C74" w:rsidRDefault="00961C74" w:rsidP="00961C74">
      <w:pPr>
        <w:pStyle w:val="DaftarParagra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paraktik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laboratorium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pembelajaran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laboratorium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laboratorium</w:t>
      </w:r>
      <w:proofErr w:type="spellEnd"/>
      <w:r>
        <w:rPr>
          <w:rFonts w:ascii="Arial" w:hAnsi="Arial" w:cs="Arial"/>
          <w:sz w:val="24"/>
          <w:szCs w:val="24"/>
        </w:rPr>
        <w:t xml:space="preserve"> manual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elektronik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Pembelajaran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praktik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laboratorium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simulasi</w:t>
      </w:r>
      <w:proofErr w:type="spellEnd"/>
    </w:p>
    <w:p w14:paraId="664D7192" w14:textId="7E295756" w:rsidR="00F83C1D" w:rsidRPr="00F83C1D" w:rsidRDefault="00F83C1D" w:rsidP="00F83C1D">
      <w:pPr>
        <w:pStyle w:val="DaftarParagraf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Kiat-Kiat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1C74">
        <w:rPr>
          <w:rFonts w:ascii="Arial" w:hAnsi="Arial" w:cs="Arial"/>
          <w:sz w:val="24"/>
          <w:szCs w:val="24"/>
        </w:rPr>
        <w:t>Praktik</w:t>
      </w:r>
      <w:proofErr w:type="spellEnd"/>
      <w:r w:rsidR="00961C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1C74">
        <w:rPr>
          <w:rFonts w:ascii="Arial" w:hAnsi="Arial" w:cs="Arial"/>
          <w:sz w:val="24"/>
          <w:szCs w:val="24"/>
        </w:rPr>
        <w:t>Laboratorium</w:t>
      </w:r>
      <w:proofErr w:type="spellEnd"/>
    </w:p>
    <w:p w14:paraId="36552B1A" w14:textId="77777777" w:rsidR="00F83C1D" w:rsidRDefault="00F83C1D" w:rsidP="00F83C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E89517" w14:textId="471CC8EE" w:rsidR="00F83C1D" w:rsidRDefault="00F83C1D" w:rsidP="00F83C1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BAB III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Klinik</w:t>
      </w:r>
      <w:proofErr w:type="spellEnd"/>
    </w:p>
    <w:p w14:paraId="5AD185BC" w14:textId="31DEC171" w:rsidR="00F83C1D" w:rsidRDefault="00F83C1D" w:rsidP="00F83C1D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Definisi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1C74">
        <w:rPr>
          <w:rFonts w:ascii="Arial" w:hAnsi="Arial" w:cs="Arial"/>
          <w:sz w:val="24"/>
          <w:szCs w:val="24"/>
        </w:rPr>
        <w:t>Klinik</w:t>
      </w:r>
      <w:proofErr w:type="spellEnd"/>
    </w:p>
    <w:p w14:paraId="594A0829" w14:textId="5FB7BA2B" w:rsidR="00F83C1D" w:rsidRPr="00961C74" w:rsidRDefault="00F83C1D" w:rsidP="00F83C1D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Kiat-Kiat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61C74">
        <w:rPr>
          <w:rFonts w:ascii="Arial" w:hAnsi="Arial" w:cs="Arial"/>
          <w:sz w:val="24"/>
          <w:szCs w:val="24"/>
        </w:rPr>
        <w:t>Klinik</w:t>
      </w:r>
    </w:p>
    <w:p w14:paraId="50C6CD2B" w14:textId="77777777" w:rsidR="00F83C1D" w:rsidRPr="00F83C1D" w:rsidRDefault="00F83C1D" w:rsidP="00F83C1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83C1D" w:rsidRPr="00F83C1D" w:rsidSect="00C92B60">
      <w:pgSz w:w="11907" w:h="16840" w:code="9"/>
      <w:pgMar w:top="432" w:right="1138" w:bottom="1440" w:left="1440" w:header="288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079D8"/>
    <w:multiLevelType w:val="hybridMultilevel"/>
    <w:tmpl w:val="7C52F61C"/>
    <w:lvl w:ilvl="0" w:tplc="163C7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F2191"/>
    <w:multiLevelType w:val="hybridMultilevel"/>
    <w:tmpl w:val="C2ACF162"/>
    <w:lvl w:ilvl="0" w:tplc="22E407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25AA2"/>
    <w:multiLevelType w:val="hybridMultilevel"/>
    <w:tmpl w:val="32CAEEE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20F59"/>
    <w:multiLevelType w:val="hybridMultilevel"/>
    <w:tmpl w:val="E30E40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1D"/>
    <w:rsid w:val="00821619"/>
    <w:rsid w:val="00961C74"/>
    <w:rsid w:val="00C92B60"/>
    <w:rsid w:val="00F75253"/>
    <w:rsid w:val="00F8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23BE"/>
  <w15:chartTrackingRefBased/>
  <w15:docId w15:val="{64A1F1A2-0001-45D9-BB65-C5FE05C2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8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upm@poltekkestasikmalaya.ac.id</dc:creator>
  <cp:keywords/>
  <dc:description/>
  <cp:lastModifiedBy>upm@poltekkestasikmalaya.ac.id</cp:lastModifiedBy>
  <cp:revision>1</cp:revision>
  <dcterms:created xsi:type="dcterms:W3CDTF">2020-12-09T08:07:00Z</dcterms:created>
  <dcterms:modified xsi:type="dcterms:W3CDTF">2020-12-09T08:27:00Z</dcterms:modified>
</cp:coreProperties>
</file>