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57B" w:rsidRDefault="00BD157B" w:rsidP="00BD157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BD157B" w:rsidRDefault="00BD157B" w:rsidP="00BD157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57B">
              <w:rPr>
                <w:rFonts w:ascii="Times New Roman" w:hAnsi="Times New Roman" w:cs="Times New Roman"/>
                <w:sz w:val="24"/>
                <w:szCs w:val="24"/>
              </w:rPr>
              <w:t>Handayani, Muri. 2017. Resep Ampuh Membangun Sistem Bisnis Online. Bandung: Billionaire Sinergi Korpora.</w:t>
            </w:r>
          </w:p>
          <w:p w:rsidR="00BD157B" w:rsidRDefault="00BD157B" w:rsidP="00BD157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57B">
              <w:rPr>
                <w:rFonts w:ascii="Times New Roman" w:hAnsi="Times New Roman" w:cs="Times New Roman"/>
                <w:sz w:val="24"/>
                <w:szCs w:val="24"/>
              </w:rPr>
              <w:t>Helianthusonfri, Jefferly. 2012. Jualan Online Dengan Facebook dan Blog. Jakarta: PT Elex Media Komputindo</w:t>
            </w:r>
          </w:p>
          <w:p w:rsidR="007952C3" w:rsidRPr="00A16D9B" w:rsidRDefault="00BD157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D157B" w:rsidRDefault="00BD157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arta: PT Elex Media Komputindo.</w:t>
            </w:r>
          </w:p>
          <w:p w:rsidR="00BD157B" w:rsidRPr="00A16D9B" w:rsidRDefault="00BD157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BD157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6ED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Dewy Haryanti</cp:lastModifiedBy>
  <cp:revision>2</cp:revision>
  <dcterms:created xsi:type="dcterms:W3CDTF">2020-07-24T23:53:00Z</dcterms:created>
  <dcterms:modified xsi:type="dcterms:W3CDTF">2020-12-11T08:49:00Z</dcterms:modified>
</cp:coreProperties>
</file>