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D4C42" w14:textId="04548464" w:rsidR="00945A8A" w:rsidRDefault="00A84BA9" w:rsidP="00A84BA9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84BA9">
        <w:rPr>
          <w:rFonts w:asciiTheme="majorBidi" w:hAnsiTheme="majorBidi" w:cstheme="majorBidi"/>
          <w:sz w:val="24"/>
          <w:szCs w:val="24"/>
        </w:rPr>
        <w:t>Prakata</w:t>
      </w:r>
    </w:p>
    <w:p w14:paraId="535AA0A5" w14:textId="6C4873E2" w:rsidR="00202C34" w:rsidRDefault="00202C34" w:rsidP="00202C3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Berkat rahmat Tuhan yang maha esa, sampailah penulis menyelesaikan tulisan ini, sebagai sumbangsih, penulis kepada pembaca untuk bisa memahami dan mensikapi kondisi wabah yang melanda bangsa ini. </w:t>
      </w:r>
    </w:p>
    <w:p w14:paraId="3881576C" w14:textId="77777777" w:rsidR="002D5F9D" w:rsidRDefault="00202C34" w:rsidP="00202C3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Sebagai pengantar dan prakata dari tulisan saya ini , izinkan memberikan gambaran dan ilustrasi mengenai wabah yang menimpa bangsa ini dari berbagai sudut pandang, baik yang kontra maupun yang mempunyai kemiripan cara </w:t>
      </w:r>
      <w:r w:rsidR="002D5F9D">
        <w:rPr>
          <w:rFonts w:asciiTheme="majorBidi" w:hAnsiTheme="majorBidi" w:cstheme="majorBidi"/>
          <w:sz w:val="24"/>
          <w:szCs w:val="24"/>
        </w:rPr>
        <w:t>dalam mensikapi kondisi wabah yang telah terjadi dalam kurun waktu setahun lebih, yang dimulai dari wilayah Wuhan  hingga  ke seluruh penjuru dunia.</w:t>
      </w:r>
    </w:p>
    <w:p w14:paraId="485E64E6" w14:textId="77777777" w:rsidR="002D5F9D" w:rsidRDefault="002D5F9D" w:rsidP="00202C3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Kemudian dilanjutkan dengan akibat yang ditimbulkan dari dampak pandemic Covid 19 , secara keseluruhan, di semua bidang kehidupan manusia, yang telah mengubah gaya hidup baru yang dikenal dengan istilah </w:t>
      </w:r>
      <w:r w:rsidRPr="002D5F9D">
        <w:rPr>
          <w:rFonts w:asciiTheme="majorBidi" w:hAnsiTheme="majorBidi" w:cstheme="majorBidi"/>
          <w:i/>
          <w:iCs/>
          <w:sz w:val="24"/>
          <w:szCs w:val="24"/>
        </w:rPr>
        <w:t>new normal</w:t>
      </w:r>
      <w:r>
        <w:rPr>
          <w:rFonts w:asciiTheme="majorBidi" w:hAnsiTheme="majorBidi" w:cstheme="majorBidi"/>
          <w:sz w:val="24"/>
          <w:szCs w:val="24"/>
        </w:rPr>
        <w:t>. Gaya hidup baru ini merubah tatanan hidup baru yang sangat jauh berbeda dari sebelumnya.</w:t>
      </w:r>
    </w:p>
    <w:p w14:paraId="3DE7BAE0" w14:textId="77777777" w:rsidR="002D5F9D" w:rsidRDefault="002D5F9D" w:rsidP="00202C3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Gaya hidup baru itu dalam kenyataan telah mengubah cara hidup baru yang kadang tidak semua orang menerimanya. Ini membuktikan bahwa ancaman virus Covid-19 ini tidak dipahami oleh semua lapisan masyarakat yang beraneka ragam latar belakangnya.</w:t>
      </w:r>
    </w:p>
    <w:p w14:paraId="32929160" w14:textId="0FAC9DFB" w:rsidR="00202C34" w:rsidRPr="00A84BA9" w:rsidRDefault="002D5F9D" w:rsidP="00202C3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itu semua penulis memberikan gambaran solusi terbaik untuk bisa dipahami oleh semua lapisan masyarakat . sehingga terbentuk </w:t>
      </w:r>
      <w:r w:rsidR="003F0E25">
        <w:rPr>
          <w:rFonts w:asciiTheme="majorBidi" w:hAnsiTheme="majorBidi" w:cstheme="majorBidi"/>
          <w:sz w:val="24"/>
          <w:szCs w:val="24"/>
        </w:rPr>
        <w:t>sikap yang edukatif yang tepat dalam menghadapi ancaman dari Covid-19 di masa mendatang.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2C34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202C34" w:rsidRPr="00A84BA9" w:rsidSect="00A84BA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A9"/>
    <w:rsid w:val="00202C34"/>
    <w:rsid w:val="002D5F9D"/>
    <w:rsid w:val="003F0E25"/>
    <w:rsid w:val="00945A8A"/>
    <w:rsid w:val="00A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C73B"/>
  <w15:chartTrackingRefBased/>
  <w15:docId w15:val="{05F799F3-9B20-4013-B375-578EEFDE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Drs. Chakam Failasuf, M.Pd.</dc:creator>
  <cp:keywords/>
  <dc:description/>
  <cp:lastModifiedBy>Drs. Chakam Failasuf, M.Pd.</cp:lastModifiedBy>
  <cp:revision>2</cp:revision>
  <dcterms:created xsi:type="dcterms:W3CDTF">2021-03-23T08:00:00Z</dcterms:created>
  <dcterms:modified xsi:type="dcterms:W3CDTF">2021-03-23T08:22:00Z</dcterms:modified>
</cp:coreProperties>
</file>