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86B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21DD72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DD36BAC" w14:textId="77777777" w:rsidR="00F1406B" w:rsidRDefault="00F1406B"/>
    <w:p w14:paraId="32D69F65" w14:textId="77777777" w:rsidR="00F1406B" w:rsidRDefault="00F1406B"/>
    <w:p w14:paraId="6EADAD8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7E7B51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F1C110C" w14:textId="2DC4B9D3" w:rsidR="00F1406B" w:rsidRPr="006E10F5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CC0748A" w14:textId="33A43C94" w:rsidR="006E10F5" w:rsidRDefault="006E10F5" w:rsidP="006E10F5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instisusi</w:t>
      </w:r>
      <w:proofErr w:type="spellEnd"/>
      <w:r>
        <w:rPr>
          <w:rFonts w:ascii="Minion Pro" w:hAnsi="Minion Pro" w:cs="Arial"/>
        </w:rPr>
        <w:t xml:space="preserve"> Pendidikan,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pergeseran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Memang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aturan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menyebutkan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bahwasanya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disertakan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E-learning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seratus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persen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terpaksa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terkait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>.</w:t>
      </w:r>
    </w:p>
    <w:p w14:paraId="3EB4DB66" w14:textId="6CE7FE20" w:rsidR="006E10F5" w:rsidRDefault="006E10F5" w:rsidP="006E10F5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Keterpaksaan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strategi-strategi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dikembangkan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acara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bentuk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 w:rsidR="00B60689">
        <w:rPr>
          <w:rFonts w:ascii="Minion Pro" w:hAnsi="Minion Pro" w:cs="Arial"/>
        </w:rPr>
        <w:t>untuk</w:t>
      </w:r>
      <w:proofErr w:type="spellEnd"/>
      <w:r w:rsidR="00B60689">
        <w:rPr>
          <w:rFonts w:ascii="Minion Pro" w:hAnsi="Minion Pro" w:cs="Arial"/>
        </w:rPr>
        <w:t xml:space="preserve"> </w:t>
      </w:r>
      <w:proofErr w:type="spellStart"/>
      <w:r w:rsidR="00B60689">
        <w:rPr>
          <w:rFonts w:ascii="Minion Pro" w:hAnsi="Minion Pro" w:cs="Arial"/>
        </w:rPr>
        <w:t>mencari</w:t>
      </w:r>
      <w:proofErr w:type="spellEnd"/>
      <w:r w:rsidR="00B60689">
        <w:rPr>
          <w:rFonts w:ascii="Minion Pro" w:hAnsi="Minion Pro" w:cs="Arial"/>
        </w:rPr>
        <w:t xml:space="preserve"> </w:t>
      </w:r>
      <w:proofErr w:type="spellStart"/>
      <w:r w:rsidR="00B60689">
        <w:rPr>
          <w:rFonts w:ascii="Minion Pro" w:hAnsi="Minion Pro" w:cs="Arial"/>
        </w:rPr>
        <w:t>terobosan-terobasan</w:t>
      </w:r>
      <w:proofErr w:type="spellEnd"/>
      <w:r w:rsidR="00B60689">
        <w:rPr>
          <w:rFonts w:ascii="Minion Pro" w:hAnsi="Minion Pro" w:cs="Arial"/>
        </w:rPr>
        <w:t xml:space="preserve"> </w:t>
      </w:r>
      <w:proofErr w:type="spellStart"/>
      <w:r w:rsidR="00B60689">
        <w:rPr>
          <w:rFonts w:ascii="Minion Pro" w:hAnsi="Minion Pro" w:cs="Arial"/>
        </w:rPr>
        <w:t>dalam</w:t>
      </w:r>
      <w:proofErr w:type="spellEnd"/>
      <w:r w:rsidR="00B60689">
        <w:rPr>
          <w:rFonts w:ascii="Minion Pro" w:hAnsi="Minion Pro" w:cs="Arial"/>
        </w:rPr>
        <w:t xml:space="preserve"> </w:t>
      </w:r>
      <w:proofErr w:type="spellStart"/>
      <w:r w:rsidR="00B60689">
        <w:rPr>
          <w:rFonts w:ascii="Minion Pro" w:hAnsi="Minion Pro" w:cs="Arial"/>
        </w:rPr>
        <w:t>membuat</w:t>
      </w:r>
      <w:proofErr w:type="spellEnd"/>
      <w:r w:rsidR="00B60689">
        <w:rPr>
          <w:rFonts w:ascii="Minion Pro" w:hAnsi="Minion Pro" w:cs="Arial"/>
        </w:rPr>
        <w:t xml:space="preserve"> strategi </w:t>
      </w:r>
      <w:proofErr w:type="spellStart"/>
      <w:r w:rsidR="00B60689">
        <w:rPr>
          <w:rFonts w:ascii="Minion Pro" w:hAnsi="Minion Pro" w:cs="Arial"/>
        </w:rPr>
        <w:t>dalam</w:t>
      </w:r>
      <w:proofErr w:type="spellEnd"/>
      <w:r w:rsidR="00B60689">
        <w:rPr>
          <w:rFonts w:ascii="Minion Pro" w:hAnsi="Minion Pro" w:cs="Arial"/>
        </w:rPr>
        <w:t xml:space="preserve"> </w:t>
      </w:r>
      <w:proofErr w:type="spellStart"/>
      <w:r w:rsidR="00B60689">
        <w:rPr>
          <w:rFonts w:ascii="Minion Pro" w:hAnsi="Minion Pro" w:cs="Arial"/>
        </w:rPr>
        <w:t>pembelajaran</w:t>
      </w:r>
      <w:proofErr w:type="spellEnd"/>
      <w:r w:rsidR="00B60689">
        <w:rPr>
          <w:rFonts w:ascii="Minion Pro" w:hAnsi="Minion Pro" w:cs="Arial"/>
        </w:rPr>
        <w:t xml:space="preserve">. </w:t>
      </w:r>
    </w:p>
    <w:p w14:paraId="1B0CFDC0" w14:textId="6566D2A6" w:rsidR="00B60689" w:rsidRDefault="00B60689" w:rsidP="00B60689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Strategi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perencanaan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silabus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dibuat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menyediakan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video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modul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menjadwalkan</w:t>
      </w:r>
      <w:proofErr w:type="spellEnd"/>
      <w:r>
        <w:rPr>
          <w:rFonts w:ascii="Minion Pro" w:hAnsi="Minion Pro" w:cs="Arial"/>
        </w:rPr>
        <w:t xml:space="preserve"> strategi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r w:rsidRPr="00B60689">
        <w:rPr>
          <w:rFonts w:ascii="Minion Pro" w:hAnsi="Minion Pro" w:cs="Arial"/>
          <w:i/>
          <w:iCs/>
        </w:rPr>
        <w:t>synchronous</w:t>
      </w:r>
      <w:r>
        <w:rPr>
          <w:rFonts w:ascii="Minion Pro" w:hAnsi="Minion Pro" w:cs="Arial"/>
        </w:rPr>
        <w:t xml:space="preserve"> dan </w:t>
      </w:r>
      <w:r w:rsidRPr="00B60689">
        <w:rPr>
          <w:rFonts w:ascii="Minion Pro" w:hAnsi="Minion Pro" w:cs="Arial"/>
          <w:i/>
          <w:iCs/>
        </w:rPr>
        <w:t>asynchronous</w:t>
      </w:r>
      <w:r>
        <w:rPr>
          <w:rFonts w:ascii="Minion Pro" w:hAnsi="Minion Pro" w:cs="Arial"/>
          <w:i/>
          <w:iCs/>
        </w:rPr>
        <w:t xml:space="preserve">. </w:t>
      </w:r>
      <w:proofErr w:type="spellStart"/>
      <w:r>
        <w:rPr>
          <w:rFonts w:ascii="Minion Pro" w:hAnsi="Minion Pro" w:cs="Arial"/>
        </w:rPr>
        <w:t>Menyiapkan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evaluasi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mingguan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semesteran</w:t>
      </w:r>
      <w:proofErr w:type="spellEnd"/>
      <w:r>
        <w:rPr>
          <w:rFonts w:ascii="Minion Pro" w:hAnsi="Minion Pro" w:cs="Arial"/>
        </w:rPr>
        <w:t xml:space="preserve">. Strategi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dibuat</w:t>
      </w:r>
      <w:proofErr w:type="spellEnd"/>
      <w:r>
        <w:rPr>
          <w:rFonts w:ascii="Minion Pro" w:hAnsi="Minion Pro" w:cs="Arial"/>
        </w:rPr>
        <w:t xml:space="preserve"> Ketika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Walau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5459C3">
        <w:rPr>
          <w:rFonts w:ascii="Minion Pro" w:hAnsi="Minion Pro" w:cs="Arial"/>
        </w:rPr>
        <w:t>khususnya</w:t>
      </w:r>
      <w:proofErr w:type="spellEnd"/>
      <w:r w:rsidR="005459C3"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vokasi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5459C3">
        <w:rPr>
          <w:rFonts w:ascii="Minion Pro" w:hAnsi="Minion Pro" w:cs="Arial"/>
        </w:rPr>
        <w:t>melakukan</w:t>
      </w:r>
      <w:proofErr w:type="spellEnd"/>
      <w:r w:rsidR="005459C3">
        <w:rPr>
          <w:rFonts w:ascii="Minion Pro" w:hAnsi="Minion Pro" w:cs="Arial"/>
        </w:rPr>
        <w:t xml:space="preserve"> </w:t>
      </w:r>
      <w:proofErr w:type="spellStart"/>
      <w:r w:rsidR="005459C3">
        <w:rPr>
          <w:rFonts w:ascii="Minion Pro" w:hAnsi="Minion Pro" w:cs="Arial"/>
        </w:rPr>
        <w:t>pembelajaran</w:t>
      </w:r>
      <w:proofErr w:type="spellEnd"/>
      <w:r w:rsidR="005459C3">
        <w:rPr>
          <w:rFonts w:ascii="Minion Pro" w:hAnsi="Minion Pro" w:cs="Arial"/>
        </w:rPr>
        <w:t xml:space="preserve"> daring, </w:t>
      </w:r>
      <w:proofErr w:type="spellStart"/>
      <w:r w:rsidR="005459C3">
        <w:rPr>
          <w:rFonts w:ascii="Minion Pro" w:hAnsi="Minion Pro" w:cs="Arial"/>
        </w:rPr>
        <w:t>harus</w:t>
      </w:r>
      <w:proofErr w:type="spellEnd"/>
      <w:r w:rsidR="005459C3">
        <w:rPr>
          <w:rFonts w:ascii="Minion Pro" w:hAnsi="Minion Pro" w:cs="Arial"/>
        </w:rPr>
        <w:t xml:space="preserve"> </w:t>
      </w:r>
      <w:proofErr w:type="spellStart"/>
      <w:r w:rsidR="005459C3">
        <w:rPr>
          <w:rFonts w:ascii="Minion Pro" w:hAnsi="Minion Pro" w:cs="Arial"/>
        </w:rPr>
        <w:t>ada</w:t>
      </w:r>
      <w:proofErr w:type="spellEnd"/>
      <w:r w:rsidR="005459C3">
        <w:rPr>
          <w:rFonts w:ascii="Minion Pro" w:hAnsi="Minion Pro" w:cs="Arial"/>
        </w:rPr>
        <w:t xml:space="preserve"> strategi lain yang </w:t>
      </w:r>
      <w:proofErr w:type="spellStart"/>
      <w:r w:rsidR="005459C3">
        <w:rPr>
          <w:rFonts w:ascii="Minion Pro" w:hAnsi="Minion Pro" w:cs="Arial"/>
        </w:rPr>
        <w:t>dirancang</w:t>
      </w:r>
      <w:proofErr w:type="spellEnd"/>
      <w:r w:rsidR="005459C3">
        <w:rPr>
          <w:rFonts w:ascii="Minion Pro" w:hAnsi="Minion Pro" w:cs="Arial"/>
        </w:rPr>
        <w:t xml:space="preserve"> </w:t>
      </w:r>
      <w:proofErr w:type="spellStart"/>
      <w:r w:rsidR="005459C3">
        <w:rPr>
          <w:rFonts w:ascii="Minion Pro" w:hAnsi="Minion Pro" w:cs="Arial"/>
        </w:rPr>
        <w:t>dalam</w:t>
      </w:r>
      <w:proofErr w:type="spellEnd"/>
      <w:r w:rsidR="005459C3">
        <w:rPr>
          <w:rFonts w:ascii="Minion Pro" w:hAnsi="Minion Pro" w:cs="Arial"/>
        </w:rPr>
        <w:t xml:space="preserve"> </w:t>
      </w:r>
      <w:proofErr w:type="spellStart"/>
      <w:r w:rsidR="005459C3">
        <w:rPr>
          <w:rFonts w:ascii="Minion Pro" w:hAnsi="Minion Pro" w:cs="Arial"/>
        </w:rPr>
        <w:t>kegiatan</w:t>
      </w:r>
      <w:proofErr w:type="spellEnd"/>
      <w:r w:rsidR="005459C3">
        <w:rPr>
          <w:rFonts w:ascii="Minion Pro" w:hAnsi="Minion Pro" w:cs="Arial"/>
        </w:rPr>
        <w:t xml:space="preserve"> luring.</w:t>
      </w:r>
    </w:p>
    <w:p w14:paraId="34AC2677" w14:textId="275E3B2A" w:rsidR="005459C3" w:rsidRDefault="005459C3" w:rsidP="005459C3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pada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dirancang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akhir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teori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memerlukan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luring. </w:t>
      </w:r>
    </w:p>
    <w:p w14:paraId="729A7AE9" w14:textId="77777777" w:rsidR="00B60689" w:rsidRPr="00B60689" w:rsidRDefault="00B60689" w:rsidP="00B60689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</w:p>
    <w:p w14:paraId="2D091FD7" w14:textId="0239D902" w:rsidR="006E10F5" w:rsidRPr="006E10F5" w:rsidRDefault="006E10F5" w:rsidP="006E10F5">
      <w:pPr>
        <w:spacing w:before="100" w:beforeAutospacing="1" w:after="100" w:afterAutospacing="1"/>
        <w:ind w:left="900"/>
        <w:jc w:val="both"/>
        <w:rPr>
          <w:rFonts w:ascii="Minion Pro" w:hAnsi="Minion Pro" w:cs="Arial"/>
        </w:rPr>
      </w:pPr>
    </w:p>
    <w:p w14:paraId="62C6C85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F004FF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A080CC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1DEC63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A6643D4" w14:textId="77777777" w:rsidR="00F1406B" w:rsidRDefault="00F1406B"/>
    <w:p w14:paraId="504509C9" w14:textId="77777777" w:rsidR="00F1406B" w:rsidRDefault="00F1406B"/>
    <w:p w14:paraId="039541D5" w14:textId="77777777" w:rsidR="00F1406B" w:rsidRDefault="00F1406B"/>
    <w:p w14:paraId="100B4BBE" w14:textId="77777777" w:rsidR="00F1406B" w:rsidRDefault="00F1406B"/>
    <w:p w14:paraId="1C6576D1" w14:textId="77777777" w:rsidR="00F1406B" w:rsidRDefault="00F1406B"/>
    <w:p w14:paraId="7B8BEBA4" w14:textId="77777777" w:rsidR="00F1406B" w:rsidRDefault="00F1406B"/>
    <w:p w14:paraId="41DBE9DD" w14:textId="77777777" w:rsidR="00F1406B" w:rsidRDefault="00F1406B"/>
    <w:p w14:paraId="2CA7A3B8" w14:textId="77777777" w:rsidR="00F1406B" w:rsidRDefault="00F1406B"/>
    <w:p w14:paraId="36409AEB" w14:textId="77777777" w:rsidR="00F1406B" w:rsidRDefault="00F1406B"/>
    <w:p w14:paraId="6783F160" w14:textId="77777777" w:rsidR="00F1406B" w:rsidRDefault="00F1406B"/>
    <w:p w14:paraId="4BCFDF11" w14:textId="77777777" w:rsidR="00F1406B" w:rsidRDefault="00F1406B"/>
    <w:p w14:paraId="00AD7E4C" w14:textId="77777777" w:rsidR="00F1406B" w:rsidRDefault="00F1406B"/>
    <w:p w14:paraId="1AD2EB66" w14:textId="77777777" w:rsidR="00F1406B" w:rsidRDefault="00F1406B"/>
    <w:p w14:paraId="289D6DF7" w14:textId="77777777" w:rsidR="00F1406B" w:rsidRDefault="00F1406B"/>
    <w:p w14:paraId="3A906DC4" w14:textId="77777777" w:rsidR="00F1406B" w:rsidRDefault="00F1406B"/>
    <w:p w14:paraId="51CFCFE8" w14:textId="77777777" w:rsidR="00F1406B" w:rsidRDefault="00F1406B"/>
    <w:p w14:paraId="2C67D565" w14:textId="77777777" w:rsidR="00F1406B" w:rsidRDefault="00F1406B"/>
    <w:p w14:paraId="26723C90" w14:textId="77777777" w:rsidR="00F1406B" w:rsidRDefault="00F1406B"/>
    <w:p w14:paraId="078A34FC" w14:textId="77777777" w:rsidR="00F1406B" w:rsidRDefault="00F1406B"/>
    <w:p w14:paraId="5C1F64C3" w14:textId="77777777" w:rsidR="00F1406B" w:rsidRDefault="00F1406B"/>
    <w:p w14:paraId="3B69760A" w14:textId="77777777" w:rsidR="00F1406B" w:rsidRDefault="00F1406B"/>
    <w:p w14:paraId="57E2385F" w14:textId="77777777" w:rsidR="00F1406B" w:rsidRDefault="00F1406B"/>
    <w:p w14:paraId="1C996D14" w14:textId="77777777" w:rsidR="00F1406B" w:rsidRDefault="00F1406B"/>
    <w:p w14:paraId="44FA6691" w14:textId="77777777" w:rsidR="00F1406B" w:rsidRDefault="00F1406B"/>
    <w:p w14:paraId="553D9B65" w14:textId="77777777" w:rsidR="00F1406B" w:rsidRDefault="00F1406B"/>
    <w:p w14:paraId="377F5FE9" w14:textId="77777777" w:rsidR="00F1406B" w:rsidRDefault="00F1406B"/>
    <w:p w14:paraId="2C8F4EE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459C3"/>
    <w:rsid w:val="006E10F5"/>
    <w:rsid w:val="00924DF5"/>
    <w:rsid w:val="00B6068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2C6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Fadil</cp:lastModifiedBy>
  <cp:revision>3</cp:revision>
  <dcterms:created xsi:type="dcterms:W3CDTF">2020-08-26T22:08:00Z</dcterms:created>
  <dcterms:modified xsi:type="dcterms:W3CDTF">2021-04-08T08:37:00Z</dcterms:modified>
</cp:coreProperties>
</file>