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434E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0BDC1B5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ABD035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035D82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CB13452" w14:textId="77777777" w:rsidR="00927764" w:rsidRPr="0094076B" w:rsidRDefault="00927764" w:rsidP="00927764">
      <w:pPr>
        <w:rPr>
          <w:rFonts w:ascii="Cambria" w:hAnsi="Cambria"/>
        </w:rPr>
      </w:pPr>
    </w:p>
    <w:p w14:paraId="5530E875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052B2F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FA854C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E85E315" wp14:editId="11654CA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8D56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EAF56A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79B87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0"/>
      <w:proofErr w:type="spellEnd"/>
      <w:r w:rsidR="00FA1893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4BC56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5D3C5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commentRangeEnd w:id="1"/>
      <w:r w:rsidR="00FA1893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E0D0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2"/>
      <w:proofErr w:type="spellEnd"/>
      <w:r w:rsidR="00FA1893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AAE00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commentRangeEnd w:id="3"/>
      <w:proofErr w:type="spellEnd"/>
      <w:r w:rsidR="00FA1893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664B0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F5A327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4"/>
      <w:proofErr w:type="spellEnd"/>
      <w:r w:rsidR="00FA1893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24E41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F419E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commentRangeEnd w:id="5"/>
      <w:proofErr w:type="spellEnd"/>
      <w:r w:rsidR="00FA1893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3616E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</w:t>
      </w:r>
      <w:commentRangeEnd w:id="6"/>
      <w:r w:rsidR="00FA1893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D9B9A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AB45DF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7"/>
      <w:r w:rsidR="00FA1893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8590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8"/>
      <w:r w:rsidR="00FA1893">
        <w:rPr>
          <w:rStyle w:val="CommentReference"/>
        </w:rPr>
        <w:commentReference w:id="8"/>
      </w:r>
    </w:p>
    <w:p w14:paraId="631825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9"/>
      <w:r w:rsidR="00FA1893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FA1893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11"/>
      <w:r w:rsidR="00FA1893">
        <w:rPr>
          <w:rStyle w:val="CommentReference"/>
        </w:rPr>
        <w:commentReference w:id="11"/>
      </w:r>
    </w:p>
    <w:p w14:paraId="3074FE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367520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2"/>
      <w:r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commentRangeEnd w:id="12"/>
      <w:r w:rsidR="00FA1893">
        <w:rPr>
          <w:rStyle w:val="CommentReference"/>
        </w:rPr>
        <w:commentReference w:id="12"/>
      </w:r>
    </w:p>
    <w:p w14:paraId="7DC3BF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9B1D1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EB8C02C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0B11B46" w14:textId="77777777" w:rsidR="00927764" w:rsidRPr="00C50A1E" w:rsidRDefault="00927764" w:rsidP="00927764"/>
    <w:p w14:paraId="25700441" w14:textId="77777777" w:rsidR="00927764" w:rsidRPr="005A045A" w:rsidRDefault="00927764" w:rsidP="00927764">
      <w:pPr>
        <w:rPr>
          <w:i/>
        </w:rPr>
      </w:pPr>
    </w:p>
    <w:p w14:paraId="555FF17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CBECB30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us" w:date="2021-04-10T14:49:00Z" w:initials="A">
    <w:p w14:paraId="1FC96D01" w14:textId="650E0E31" w:rsidR="00FA1893" w:rsidRDefault="00FA1893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nhya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indra</w:t>
      </w:r>
      <w:proofErr w:type="spellEnd"/>
    </w:p>
  </w:comment>
  <w:comment w:id="1" w:author="Asus" w:date="2021-04-10T14:49:00Z" w:initials="A">
    <w:p w14:paraId="507F1204" w14:textId="306D0ED5" w:rsidR="00FA1893" w:rsidRDefault="00FA1893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kata pun </w:t>
      </w:r>
      <w:proofErr w:type="spellStart"/>
      <w:r>
        <w:t>kurang</w:t>
      </w:r>
      <w:proofErr w:type="spellEnd"/>
      <w:r>
        <w:t xml:space="preserve"> pas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penghubung</w:t>
      </w:r>
      <w:proofErr w:type="spellEnd"/>
      <w:r>
        <w:t xml:space="preserve"> yang lain missal, </w:t>
      </w:r>
      <w:proofErr w:type="spellStart"/>
      <w:r>
        <w:t>begitu</w:t>
      </w:r>
      <w:proofErr w:type="spellEnd"/>
      <w:r>
        <w:t xml:space="preserve"> juga</w:t>
      </w:r>
    </w:p>
  </w:comment>
  <w:comment w:id="2" w:author="Asus" w:date="2021-04-10T14:50:00Z" w:initials="A">
    <w:p w14:paraId="62DEBD18" w14:textId="494C5166" w:rsidR="00FA1893" w:rsidRDefault="00FA1893">
      <w:pPr>
        <w:pStyle w:val="CommentText"/>
      </w:pPr>
      <w:r>
        <w:rPr>
          <w:rStyle w:val="CommentReference"/>
        </w:rPr>
        <w:annotationRef/>
      </w:r>
      <w:proofErr w:type="spellStart"/>
      <w:r>
        <w:t>Napsu</w:t>
      </w:r>
      <w:proofErr w:type="spellEnd"/>
      <w:r>
        <w:sym w:font="Wingdings" w:char="F0E0"/>
      </w:r>
      <w:proofErr w:type="spellStart"/>
      <w:r>
        <w:t>bakunya</w:t>
      </w:r>
      <w:proofErr w:type="spellEnd"/>
      <w:r>
        <w:t xml:space="preserve"> </w:t>
      </w:r>
      <w:proofErr w:type="spellStart"/>
      <w:r>
        <w:t>nafsu</w:t>
      </w:r>
      <w:proofErr w:type="spellEnd"/>
    </w:p>
  </w:comment>
  <w:comment w:id="3" w:author="Asus" w:date="2021-04-10T14:51:00Z" w:initials="A">
    <w:p w14:paraId="1FB37AA4" w14:textId="77777777" w:rsidR="00FA1893" w:rsidRDefault="00FA1893">
      <w:pPr>
        <w:pStyle w:val="CommentText"/>
      </w:pPr>
      <w:r>
        <w:rPr>
          <w:rStyle w:val="CommentReference"/>
        </w:rPr>
        <w:annotationRef/>
      </w:r>
      <w:proofErr w:type="spellStart"/>
      <w:r>
        <w:t>Dipisah</w:t>
      </w:r>
      <w:proofErr w:type="spellEnd"/>
      <w:r>
        <w:t>…</w:t>
      </w:r>
      <w:proofErr w:type="spellStart"/>
      <w:r>
        <w:t>kalori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0FDB8029" w14:textId="16038289" w:rsidR="00FA1893" w:rsidRDefault="00FA1893">
      <w:pPr>
        <w:pStyle w:val="CommentText"/>
      </w:pPr>
    </w:p>
  </w:comment>
  <w:comment w:id="4" w:author="Asus" w:date="2021-04-10T14:52:00Z" w:initials="A">
    <w:p w14:paraId="4374BA3F" w14:textId="4E176AB6" w:rsidR="00FA1893" w:rsidRDefault="00FA1893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disampaikan</w:t>
      </w:r>
      <w:proofErr w:type="spellEnd"/>
    </w:p>
  </w:comment>
  <w:comment w:id="5" w:author="Asus" w:date="2021-04-10T14:53:00Z" w:initials="A">
    <w:p w14:paraId="7365A926" w14:textId="10338E5C" w:rsidR="00FA1893" w:rsidRDefault="00FA1893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penghubung</w:t>
      </w:r>
      <w:proofErr w:type="spellEnd"/>
    </w:p>
  </w:comment>
  <w:comment w:id="6" w:author="Asus" w:date="2021-04-10T14:53:00Z" w:initials="A">
    <w:p w14:paraId="24E91C74" w14:textId="0033C303" w:rsidR="00FA1893" w:rsidRDefault="00FA1893">
      <w:pPr>
        <w:pStyle w:val="CommentText"/>
      </w:pPr>
      <w:r>
        <w:rPr>
          <w:rStyle w:val="CommentReference"/>
        </w:rPr>
        <w:annotationRef/>
      </w:r>
      <w:proofErr w:type="spellStart"/>
      <w:r>
        <w:t>Setiap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kata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7" w:author="Asus" w:date="2021-04-10T14:54:00Z" w:initials="A">
    <w:p w14:paraId="5CCCEC68" w14:textId="7CD057BB" w:rsidR="00FA1893" w:rsidRDefault="00FA1893">
      <w:pPr>
        <w:pStyle w:val="CommentText"/>
      </w:pPr>
      <w:r>
        <w:rPr>
          <w:rStyle w:val="CommentReference"/>
        </w:rPr>
        <w:annotationRef/>
      </w:r>
      <w:proofErr w:type="spellStart"/>
      <w:r>
        <w:t>Almari</w:t>
      </w:r>
      <w:proofErr w:type="spellEnd"/>
      <w:r>
        <w:sym w:font="Wingdings" w:char="F0E0"/>
      </w:r>
      <w:proofErr w:type="spellStart"/>
      <w:r>
        <w:t>lemari</w:t>
      </w:r>
      <w:proofErr w:type="spellEnd"/>
    </w:p>
  </w:comment>
  <w:comment w:id="8" w:author="Asus" w:date="2021-04-10T14:57:00Z" w:initials="A">
    <w:p w14:paraId="5581114A" w14:textId="0D6C1F12" w:rsidR="00FA1893" w:rsidRDefault="00FA1893">
      <w:pPr>
        <w:pStyle w:val="CommentText"/>
      </w:pPr>
      <w:r>
        <w:rPr>
          <w:rStyle w:val="CommentReference"/>
        </w:rPr>
        <w:annotationRef/>
      </w:r>
      <w:r>
        <w:t xml:space="preserve">Setelah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diikiuti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yang</w:t>
      </w:r>
    </w:p>
  </w:comment>
  <w:comment w:id="9" w:author="Asus" w:date="2021-04-10T14:54:00Z" w:initials="A">
    <w:p w14:paraId="5FC28975" w14:textId="02F28D5A" w:rsidR="00FA1893" w:rsidRDefault="00FA1893">
      <w:pPr>
        <w:pStyle w:val="CommentText"/>
      </w:pPr>
      <w:r>
        <w:rPr>
          <w:rStyle w:val="CommentReference"/>
        </w:rPr>
        <w:annotationRef/>
      </w:r>
      <w:proofErr w:type="spellStart"/>
      <w:r>
        <w:t>Tdk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0" w:author="Asus" w:date="2021-04-10T14:54:00Z" w:initials="A">
    <w:p w14:paraId="2E2562A7" w14:textId="7146C5C1" w:rsidR="00FA1893" w:rsidRDefault="00FA1893">
      <w:pPr>
        <w:pStyle w:val="CommentText"/>
      </w:pPr>
      <w:r>
        <w:rPr>
          <w:rStyle w:val="CommentReference"/>
        </w:rPr>
        <w:annotationRef/>
      </w:r>
      <w:r>
        <w:t xml:space="preserve">Setelah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Subjek</w:t>
      </w:r>
      <w:proofErr w:type="spellEnd"/>
    </w:p>
  </w:comment>
  <w:comment w:id="11" w:author="Asus" w:date="2021-04-10T14:57:00Z" w:initials="A">
    <w:p w14:paraId="07F0BA41" w14:textId="5685F9CE" w:rsidR="00FA1893" w:rsidRDefault="00FA1893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(?)</w:t>
      </w:r>
    </w:p>
  </w:comment>
  <w:comment w:id="12" w:author="Asus" w:date="2021-04-10T14:55:00Z" w:initials="A">
    <w:p w14:paraId="431D6903" w14:textId="7F21FA02" w:rsidR="00FA1893" w:rsidRDefault="00FA1893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pas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2 </w:t>
      </w:r>
      <w:proofErr w:type="spellStart"/>
      <w:r>
        <w:t>kalimat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C96D01" w15:done="0"/>
  <w15:commentEx w15:paraId="507F1204" w15:done="0"/>
  <w15:commentEx w15:paraId="62DEBD18" w15:done="0"/>
  <w15:commentEx w15:paraId="0FDB8029" w15:done="0"/>
  <w15:commentEx w15:paraId="4374BA3F" w15:done="0"/>
  <w15:commentEx w15:paraId="7365A926" w15:done="0"/>
  <w15:commentEx w15:paraId="24E91C74" w15:done="0"/>
  <w15:commentEx w15:paraId="5CCCEC68" w15:done="0"/>
  <w15:commentEx w15:paraId="5581114A" w15:done="0"/>
  <w15:commentEx w15:paraId="5FC28975" w15:done="0"/>
  <w15:commentEx w15:paraId="2E2562A7" w15:done="0"/>
  <w15:commentEx w15:paraId="07F0BA41" w15:done="0"/>
  <w15:commentEx w15:paraId="431D69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C395D" w16cex:dateUtc="2021-04-10T07:49:00Z"/>
  <w16cex:commentExtensible w16cex:durableId="241C3993" w16cex:dateUtc="2021-04-10T07:49:00Z"/>
  <w16cex:commentExtensible w16cex:durableId="241C39D1" w16cex:dateUtc="2021-04-10T07:50:00Z"/>
  <w16cex:commentExtensible w16cex:durableId="241C3A04" w16cex:dateUtc="2021-04-10T07:51:00Z"/>
  <w16cex:commentExtensible w16cex:durableId="241C3A2F" w16cex:dateUtc="2021-04-10T07:52:00Z"/>
  <w16cex:commentExtensible w16cex:durableId="241C3A59" w16cex:dateUtc="2021-04-10T07:53:00Z"/>
  <w16cex:commentExtensible w16cex:durableId="241C3A73" w16cex:dateUtc="2021-04-10T07:53:00Z"/>
  <w16cex:commentExtensible w16cex:durableId="241C3A91" w16cex:dateUtc="2021-04-10T07:54:00Z"/>
  <w16cex:commentExtensible w16cex:durableId="241C3B40" w16cex:dateUtc="2021-04-10T07:57:00Z"/>
  <w16cex:commentExtensible w16cex:durableId="241C3AAF" w16cex:dateUtc="2021-04-10T07:54:00Z"/>
  <w16cex:commentExtensible w16cex:durableId="241C3AC3" w16cex:dateUtc="2021-04-10T07:54:00Z"/>
  <w16cex:commentExtensible w16cex:durableId="241C3B6B" w16cex:dateUtc="2021-04-10T07:57:00Z"/>
  <w16cex:commentExtensible w16cex:durableId="241C3AF0" w16cex:dateUtc="2021-04-10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C96D01" w16cid:durableId="241C395D"/>
  <w16cid:commentId w16cid:paraId="507F1204" w16cid:durableId="241C3993"/>
  <w16cid:commentId w16cid:paraId="62DEBD18" w16cid:durableId="241C39D1"/>
  <w16cid:commentId w16cid:paraId="0FDB8029" w16cid:durableId="241C3A04"/>
  <w16cid:commentId w16cid:paraId="4374BA3F" w16cid:durableId="241C3A2F"/>
  <w16cid:commentId w16cid:paraId="7365A926" w16cid:durableId="241C3A59"/>
  <w16cid:commentId w16cid:paraId="24E91C74" w16cid:durableId="241C3A73"/>
  <w16cid:commentId w16cid:paraId="5CCCEC68" w16cid:durableId="241C3A91"/>
  <w16cid:commentId w16cid:paraId="5581114A" w16cid:durableId="241C3B40"/>
  <w16cid:commentId w16cid:paraId="5FC28975" w16cid:durableId="241C3AAF"/>
  <w16cid:commentId w16cid:paraId="2E2562A7" w16cid:durableId="241C3AC3"/>
  <w16cid:commentId w16cid:paraId="07F0BA41" w16cid:durableId="241C3B6B"/>
  <w16cid:commentId w16cid:paraId="431D6903" w16cid:durableId="241C3A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0DADF" w14:textId="77777777" w:rsidR="00A816E0" w:rsidRDefault="00A816E0">
      <w:r>
        <w:separator/>
      </w:r>
    </w:p>
  </w:endnote>
  <w:endnote w:type="continuationSeparator" w:id="0">
    <w:p w14:paraId="65B30C11" w14:textId="77777777" w:rsidR="00A816E0" w:rsidRDefault="00A81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1CC6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DBC2CCA" w14:textId="77777777" w:rsidR="00941E77" w:rsidRDefault="00A816E0">
    <w:pPr>
      <w:pStyle w:val="Footer"/>
    </w:pPr>
  </w:p>
  <w:p w14:paraId="470F2E41" w14:textId="77777777" w:rsidR="00941E77" w:rsidRDefault="00A81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1E16" w14:textId="77777777" w:rsidR="00A816E0" w:rsidRDefault="00A816E0">
      <w:r>
        <w:separator/>
      </w:r>
    </w:p>
  </w:footnote>
  <w:footnote w:type="continuationSeparator" w:id="0">
    <w:p w14:paraId="20F45BAA" w14:textId="77777777" w:rsidR="00A816E0" w:rsidRDefault="00A81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540CDA"/>
    <w:rsid w:val="00924DF5"/>
    <w:rsid w:val="00927764"/>
    <w:rsid w:val="00A816E0"/>
    <w:rsid w:val="00C66B52"/>
    <w:rsid w:val="00FA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326F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FA18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8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8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8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8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2021-04-10T07:48:00Z</dcterms:created>
  <dcterms:modified xsi:type="dcterms:W3CDTF">2021-04-10T07:58:00Z</dcterms:modified>
</cp:coreProperties>
</file>