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EEEEEE"/>
        <w:spacing w:before="300" w:after="225" w:line="240" w:lineRule="auto"/>
        <w:jc w:val="center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DAFTAR PUSTAKA</w:t>
      </w:r>
    </w:p>
    <w:p>
      <w:pPr>
        <w:shd w:val="clear" w:color="auto" w:fill="EEEEEE"/>
        <w:spacing w:before="300" w:after="225" w:line="240" w:lineRule="auto"/>
        <w:jc w:val="center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ind w:left="709" w:hanging="709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ind w:left="709" w:hanging="709"/>
      </w:pPr>
      <w:r>
        <w:drawing>
          <wp:inline distT="0" distB="0" distL="114300" distR="114300">
            <wp:extent cx="462915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 w:hanging="709"/>
        <w:rPr>
          <w:rFonts w:hint="default"/>
        </w:rPr>
      </w:pPr>
    </w:p>
    <w:p>
      <w:pPr>
        <w:ind w:left="709" w:hanging="70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"https://www.gramedia.com/best-seller/cara-menulis-daftar-pustaka/"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https://www.gramedia.com/best-seller/cara-menulis-daftar-pustaka/</w:t>
      </w:r>
      <w:r>
        <w:rPr>
          <w:rFonts w:hint="default"/>
        </w:rPr>
        <w:fldChar w:fldCharType="end"/>
      </w:r>
    </w:p>
    <w:p>
      <w:pPr>
        <w:ind w:left="709" w:hanging="709"/>
        <w:rPr>
          <w:rFonts w:hint="default"/>
        </w:rPr>
      </w:pP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Badudu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>,J.S. (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2000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>)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</w:rPr>
        <w:t>Membina Remaja</w:t>
      </w:r>
      <w:r>
        <w:rPr>
          <w:rFonts w:ascii="Times New Roman" w:hAnsi="Times New Roman" w:eastAsia="Times New Roman" w:cs="Times New Roman"/>
          <w:b/>
          <w:bCs/>
          <w:i/>
          <w:iCs/>
          <w:color w:val="333333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4"/>
          <w:szCs w:val="24"/>
        </w:rPr>
        <w:t>Bandung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4"/>
          <w:szCs w:val="24"/>
          <w:lang w:val="en-US"/>
        </w:rPr>
        <w:t>: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Pustaka Prima.</w:t>
      </w:r>
    </w:p>
    <w:p>
      <w:pPr>
        <w:ind w:left="709" w:hanging="709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Fransiska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>,W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.P.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 xml:space="preserve"> (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2008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>)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 xml:space="preserve"> S</w:t>
      </w:r>
      <w:r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</w:rPr>
        <w:t>ayuran Hidroponik di</w:t>
      </w:r>
      <w:r>
        <w:rPr>
          <w:rFonts w:hint="default" w:ascii="Times New Roman" w:hAnsi="Times New Roman" w:eastAsia="Times New Roman" w:cs="Times New Roman"/>
          <w:i/>
          <w:iCs/>
          <w:color w:val="333333"/>
          <w:sz w:val="24"/>
          <w:szCs w:val="24"/>
          <w:lang w:val="en-US"/>
        </w:rPr>
        <w:t xml:space="preserve"> H</w:t>
      </w:r>
      <w:r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</w:rPr>
        <w:t xml:space="preserve">alaman </w:t>
      </w:r>
      <w:r>
        <w:rPr>
          <w:rFonts w:hint="default" w:ascii="Times New Roman" w:hAnsi="Times New Roman" w:eastAsia="Times New Roman" w:cs="Times New Roman"/>
          <w:i/>
          <w:iCs/>
          <w:color w:val="333333"/>
          <w:sz w:val="24"/>
          <w:szCs w:val="24"/>
          <w:lang w:val="en-US"/>
        </w:rPr>
        <w:t>R</w:t>
      </w:r>
      <w:r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</w:rPr>
        <w:t>umah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.Jakarta:Gramedia.</w:t>
      </w:r>
    </w:p>
    <w:p>
      <w:pPr>
        <w:ind w:left="709" w:hanging="709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Willam T.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 xml:space="preserve"> (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2006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>)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</w:rPr>
        <w:t>Agar Duit Berkembang Biak.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Yogyakarta:Media Presindo.</w:t>
      </w:r>
    </w:p>
    <w:p>
      <w:pPr>
        <w:ind w:left="709" w:hanging="709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Heidjrachmman.R, 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 xml:space="preserve">&amp;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Suad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>,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H.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>(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1989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>)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</w:rPr>
        <w:t>Manajemen Personalia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.Yogyakarta:BEFE</w:t>
      </w:r>
    </w:p>
    <w:p>
      <w:pPr>
        <w:shd w:val="clear" w:color="auto" w:fill="EEEEEE"/>
        <w:spacing w:before="300" w:after="225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ind w:left="709" w:hanging="709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ind w:left="709" w:hanging="709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ind w:left="709" w:hanging="709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C0"/>
    <w:rsid w:val="001122D3"/>
    <w:rsid w:val="002A33C0"/>
    <w:rsid w:val="005100BA"/>
    <w:rsid w:val="00B46063"/>
    <w:rsid w:val="00C9579F"/>
    <w:rsid w:val="28C150EA"/>
    <w:rsid w:val="66CA1508"/>
    <w:rsid w:val="6B904624"/>
    <w:rsid w:val="73F9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8"/>
      <w:lang w:val="en-US" w:eastAsia="zh-CN" w:bidi="th-TH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516</Characters>
  <Lines>4</Lines>
  <Paragraphs>1</Paragraphs>
  <TotalTime>20</TotalTime>
  <ScaleCrop>false</ScaleCrop>
  <LinksUpToDate>false</LinksUpToDate>
  <CharactersWithSpaces>605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2021-04-24T04:02:00Z</dcterms:created>
  <dc:creator>ruben rangga</dc:creator>
  <cp:lastModifiedBy>User ID</cp:lastModifiedBy>
  <dcterms:modified xsi:type="dcterms:W3CDTF">2021-04-24T09:26:22Z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