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F86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B9DE90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01884F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9D7259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DB6D1D" w14:textId="77777777" w:rsidTr="00821BA2">
        <w:tc>
          <w:tcPr>
            <w:tcW w:w="9350" w:type="dxa"/>
          </w:tcPr>
          <w:p w14:paraId="3DC9614D" w14:textId="77777777" w:rsidR="00BE098E" w:rsidRDefault="00BE098E" w:rsidP="00821BA2">
            <w:pPr>
              <w:pStyle w:val="ListParagraph"/>
              <w:ind w:left="0"/>
            </w:pPr>
          </w:p>
          <w:p w14:paraId="71A6AC3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229099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B613F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7CD63E3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421DFC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367EFD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156862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609D2A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0873A90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827F3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0FBD97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776D22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30DAB7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1B5FA2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D49AD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1EA2A3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075EA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26BE4C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D8355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6264F3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5D1133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0DBA6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15814F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CC74F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2545DA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35AA3A8" w14:textId="77777777" w:rsidTr="00821BA2">
        <w:tc>
          <w:tcPr>
            <w:tcW w:w="9350" w:type="dxa"/>
          </w:tcPr>
          <w:p w14:paraId="13F5AF81" w14:textId="720EC268" w:rsidR="00BE098E" w:rsidRDefault="00AD2F74" w:rsidP="00821BA2">
            <w:pPr>
              <w:pStyle w:val="ListParagraph"/>
              <w:ind w:left="0"/>
            </w:pPr>
            <w:r>
              <w:t>Menurut saya, dari pemaknaan glosarium di atas maknanya sudah benar. Tata tulisnya juga sudah baik.</w:t>
            </w:r>
          </w:p>
        </w:tc>
      </w:tr>
    </w:tbl>
    <w:p w14:paraId="57453BE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D2F7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02C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2021-04-27T05:38:00Z</dcterms:modified>
</cp:coreProperties>
</file>