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7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>
            <w:pPr>
              <w:pStyle w:val="5"/>
              <w:numPr>
                <w:numId w:val="0"/>
              </w:numPr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Trim, Bambang ; 2005;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5"/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1993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Jurus mendulang Ide dan Insaf agar kaya di Jalan Menulis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5"/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-----, ------------ ; 2011;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>
            <w:pPr>
              <w:spacing w:line="312" w:lineRule="auto"/>
              <w:ind w:left="878" w:leftChars="0" w:hanging="878" w:hangingChars="3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878" w:leftChars="0" w:hanging="878" w:hangingChars="3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F4FA8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1</TotalTime>
  <ScaleCrop>false</ScaleCrop>
  <LinksUpToDate>false</LinksUpToDate>
  <CharactersWithSpaces>1187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2020-08-27T04:21:00Z</dcterms:created>
  <dc:creator>Epic_Epik</dc:creator>
  <cp:lastModifiedBy>doni</cp:lastModifiedBy>
  <dcterms:modified xsi:type="dcterms:W3CDTF">2021-04-28T12:34:09Z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