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841DB7" w:rsidRDefault="00841DB7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DB7" w:rsidRPr="00841DB7" w:rsidRDefault="00841DB7" w:rsidP="00841DB7">
            <w:pPr>
              <w:shd w:val="clear" w:color="auto" w:fill="9CC2E5" w:themeFill="accent1" w:themeFillTint="99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Wong Jony. 2010.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Marketing for Beginners.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Jakarta : Elex Media Komputindo.</w:t>
            </w:r>
          </w:p>
          <w:p w:rsidR="00974F1C" w:rsidRPr="00841DB7" w:rsidRDefault="00974F1C" w:rsidP="00841DB7">
            <w:pPr>
              <w:shd w:val="clear" w:color="auto" w:fill="9CC2E5" w:themeFill="accent1" w:themeFillTint="99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DB7" w:rsidRPr="00841DB7" w:rsidRDefault="00841DB7" w:rsidP="00841DB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DB7" w:rsidRDefault="00841DB7" w:rsidP="00841DB7">
            <w:pPr>
              <w:pStyle w:val="ListParagraph"/>
              <w:shd w:val="clear" w:color="auto" w:fill="9CC2E5" w:themeFill="accent1" w:themeFillTint="99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Helianthosunfri, Jefferly. 2016.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Facebook Marketing.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Jakarta: Elex Media Komputindo.</w:t>
            </w:r>
          </w:p>
          <w:p w:rsidR="00841DB7" w:rsidRPr="00841DB7" w:rsidRDefault="00841DB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DB7" w:rsidRPr="004B7994" w:rsidRDefault="00841DB7" w:rsidP="00841DB7">
            <w:pPr>
              <w:pStyle w:val="ListParagraph"/>
              <w:shd w:val="clear" w:color="auto" w:fill="9CC2E5" w:themeFill="accent1" w:themeFillTint="99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Bambang, Trim &amp; Azhar Tauhid Nur. 2005.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P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Bandung: MQ Publshing.</w:t>
            </w:r>
          </w:p>
          <w:p w:rsidR="00841DB7" w:rsidRPr="00841DB7" w:rsidRDefault="00841DB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41DB7" w:rsidRPr="00841DB7" w:rsidRDefault="00841DB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DB7" w:rsidRDefault="00841DB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DB7" w:rsidRPr="00841DB7" w:rsidRDefault="00841DB7" w:rsidP="00841DB7">
            <w:pPr>
              <w:pStyle w:val="ListParagraph"/>
              <w:shd w:val="clear" w:color="auto" w:fill="9CC2E5" w:themeFill="accent1" w:themeFillTint="99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John. W. 1993. </w:t>
            </w:r>
            <w:proofErr w:type="spellStart"/>
            <w:r w:rsidRPr="00841D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841D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1D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841D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841D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841D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1D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841D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1D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841D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1D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: Tejemahan: Walfred Andre.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Jakarta: Bumi Aksara</w:t>
            </w:r>
          </w:p>
          <w:p w:rsidR="00841DB7" w:rsidRPr="00841DB7" w:rsidRDefault="00841DB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841DB7" w:rsidRDefault="00841DB7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DB7" w:rsidRPr="00841DB7" w:rsidRDefault="00841DB7" w:rsidP="00841DB7">
            <w:pPr>
              <w:pStyle w:val="ListParagraph"/>
              <w:shd w:val="clear" w:color="auto" w:fill="9CC2E5" w:themeFill="accent1" w:themeFillTint="99"/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2014. </w:t>
            </w:r>
            <w:r w:rsidRPr="00841D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841D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841D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1D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841D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1D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841D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1D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Masa</w:t>
            </w:r>
            <w:proofErr w:type="spellEnd"/>
            <w:r w:rsidRPr="00841D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1D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Kompas.</w:t>
            </w:r>
          </w:p>
          <w:p w:rsidR="00841DB7" w:rsidRPr="00841DB7" w:rsidRDefault="00841DB7" w:rsidP="00841DB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DB7" w:rsidRPr="00841DB7" w:rsidRDefault="00841DB7" w:rsidP="00841DB7">
            <w:pPr>
              <w:pStyle w:val="ListParagraph"/>
              <w:shd w:val="clear" w:color="auto" w:fill="9CC2E5" w:themeFill="accent1" w:themeFillTint="99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Bambang. 2011.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rt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endulang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gar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aya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Solo: Metagraf.</w:t>
            </w:r>
          </w:p>
          <w:p w:rsidR="00841DB7" w:rsidRPr="00841DB7" w:rsidRDefault="00841DB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841DB7" w:rsidRDefault="00974F1C" w:rsidP="00841DB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841DB7" w:rsidRDefault="00841DB7" w:rsidP="00841DB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841DB7" w:rsidRPr="00841DB7" w:rsidRDefault="00841DB7" w:rsidP="00841DB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841DB7">
              <w:rPr>
                <w:rFonts w:ascii="Times New Roman" w:hAnsi="Times New Roman" w:cs="Times New Roman"/>
                <w:sz w:val="24"/>
                <w:szCs w:val="24"/>
                <w:shd w:val="clear" w:color="auto" w:fill="9CC2E5" w:themeFill="accent1" w:themeFillTint="99"/>
                <w:lang w:val="en-US"/>
              </w:rPr>
              <w:t>Trim</w:t>
            </w:r>
            <w:r w:rsidRPr="00841DB7">
              <w:rPr>
                <w:rFonts w:ascii="Times New Roman" w:hAnsi="Times New Roman" w:cs="Times New Roman"/>
                <w:sz w:val="24"/>
                <w:szCs w:val="24"/>
                <w:shd w:val="clear" w:color="auto" w:fill="9CC2E5" w:themeFill="accent1" w:themeFillTint="99"/>
              </w:rPr>
              <w:t xml:space="preserve">, </w:t>
            </w:r>
            <w:proofErr w:type="spellStart"/>
            <w:r w:rsidRPr="00841DB7">
              <w:rPr>
                <w:rFonts w:ascii="Times New Roman" w:hAnsi="Times New Roman" w:cs="Times New Roman"/>
                <w:sz w:val="24"/>
                <w:szCs w:val="24"/>
                <w:shd w:val="clear" w:color="auto" w:fill="9CC2E5" w:themeFill="accent1" w:themeFillTint="99"/>
                <w:lang w:val="en-US"/>
              </w:rPr>
              <w:t>Bambang</w:t>
            </w:r>
            <w:proofErr w:type="spellEnd"/>
            <w:r w:rsidRPr="00841DB7">
              <w:rPr>
                <w:rFonts w:ascii="Times New Roman" w:hAnsi="Times New Roman" w:cs="Times New Roman"/>
                <w:sz w:val="24"/>
                <w:szCs w:val="24"/>
                <w:shd w:val="clear" w:color="auto" w:fill="9CC2E5" w:themeFill="accent1" w:themeFillTint="99"/>
              </w:rPr>
              <w:t xml:space="preserve">. 2011. </w:t>
            </w:r>
            <w:r w:rsidRPr="00841DB7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9CC2E5" w:themeFill="accent1" w:themeFillTint="99"/>
                <w:lang w:val="en-US"/>
              </w:rPr>
              <w:t xml:space="preserve">Muhammad Effect: </w:t>
            </w:r>
            <w:proofErr w:type="spellStart"/>
            <w:r w:rsidRPr="00841DB7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9CC2E5" w:themeFill="accent1" w:themeFillTint="99"/>
                <w:lang w:val="en-US"/>
              </w:rPr>
              <w:t>Getaran</w:t>
            </w:r>
            <w:proofErr w:type="spellEnd"/>
            <w:r w:rsidRPr="00841DB7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9CC2E5" w:themeFill="accent1" w:themeFillTint="99"/>
                <w:lang w:val="en-US"/>
              </w:rPr>
              <w:t xml:space="preserve"> yang </w:t>
            </w:r>
            <w:r w:rsidRPr="00841DB7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9CC2E5" w:themeFill="accent1" w:themeFillTint="99"/>
              </w:rPr>
              <w:t>D</w:t>
            </w:r>
            <w:proofErr w:type="spellStart"/>
            <w:r w:rsidRPr="00841DB7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9CC2E5" w:themeFill="accent1" w:themeFillTint="99"/>
                <w:lang w:val="en-US"/>
              </w:rPr>
              <w:t>irindukan</w:t>
            </w:r>
            <w:proofErr w:type="spellEnd"/>
            <w:r w:rsidRPr="00841DB7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9CC2E5" w:themeFill="accent1" w:themeFillTint="99"/>
                <w:lang w:val="en-US"/>
              </w:rPr>
              <w:t xml:space="preserve"> </w:t>
            </w:r>
            <w:proofErr w:type="spellStart"/>
            <w:r w:rsidRPr="00841DB7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9CC2E5" w:themeFill="accent1" w:themeFillTint="99"/>
                <w:lang w:val="en-US"/>
              </w:rPr>
              <w:t>dan</w:t>
            </w:r>
            <w:proofErr w:type="spellEnd"/>
            <w:r w:rsidRPr="00841DB7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9CC2E5" w:themeFill="accent1" w:themeFillTint="99"/>
                <w:lang w:val="en-US"/>
              </w:rPr>
              <w:t xml:space="preserve"> </w:t>
            </w:r>
            <w:r w:rsidRPr="00841DB7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9CC2E5" w:themeFill="accent1" w:themeFillTint="99"/>
              </w:rPr>
              <w:t>D</w:t>
            </w:r>
            <w:proofErr w:type="spellStart"/>
            <w:r w:rsidRPr="00841DB7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9CC2E5" w:themeFill="accent1" w:themeFillTint="99"/>
                <w:lang w:val="en-US"/>
              </w:rPr>
              <w:t>itakuti</w:t>
            </w:r>
            <w:proofErr w:type="spellEnd"/>
            <w:r w:rsidRPr="00841DB7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9CC2E5" w:themeFill="accent1" w:themeFillTint="99"/>
              </w:rPr>
              <w:t>. Solo : Tinta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>
      <w:bookmarkStart w:id="0" w:name="_GoBack"/>
      <w:bookmarkEnd w:id="0"/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A47DF"/>
    <w:rsid w:val="0042167F"/>
    <w:rsid w:val="00841DB7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3</cp:revision>
  <dcterms:created xsi:type="dcterms:W3CDTF">2020-08-26T21:21:00Z</dcterms:created>
  <dcterms:modified xsi:type="dcterms:W3CDTF">2021-04-29T03:20:00Z</dcterms:modified>
</cp:coreProperties>
</file>