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CC953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4E441CF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3BD4EB6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60814B8C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14:paraId="5B3C12DF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ACED20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47119E9F" w14:textId="07DE7EA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C207B">
        <w:rPr>
          <w:rFonts w:ascii="Times New Roman" w:hAnsi="Times New Roman" w:cs="Times New Roman"/>
          <w:color w:val="auto"/>
          <w:sz w:val="23"/>
          <w:szCs w:val="23"/>
        </w:rPr>
        <w:t>Agama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9FF03DF" w14:textId="357CDAE8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00C25">
        <w:rPr>
          <w:rFonts w:ascii="Cambria" w:hAnsi="Cambria" w:cs="Cambria"/>
          <w:color w:val="auto"/>
          <w:sz w:val="23"/>
          <w:szCs w:val="23"/>
        </w:rPr>
        <w:t>Akta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74427C7" w14:textId="58DBED64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F0F87">
        <w:rPr>
          <w:rFonts w:ascii="Times New Roman" w:hAnsi="Times New Roman" w:cs="Times New Roman"/>
          <w:color w:val="auto"/>
          <w:sz w:val="23"/>
          <w:szCs w:val="23"/>
        </w:rPr>
        <w:t>Aktivitas</w:t>
      </w:r>
    </w:p>
    <w:p w14:paraId="2CB6C5C0" w14:textId="48B5E108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16FCF">
        <w:rPr>
          <w:rFonts w:ascii="Times New Roman" w:hAnsi="Times New Roman" w:cs="Times New Roman"/>
          <w:color w:val="auto"/>
          <w:sz w:val="23"/>
          <w:szCs w:val="23"/>
        </w:rPr>
        <w:t>Amadhemen</w:t>
      </w:r>
    </w:p>
    <w:p w14:paraId="7ACD2306" w14:textId="4FCA704B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16711E">
        <w:rPr>
          <w:rFonts w:ascii="Cambria" w:hAnsi="Cambria" w:cs="Cambria"/>
          <w:color w:val="auto"/>
          <w:sz w:val="23"/>
          <w:szCs w:val="23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AC599F0" w14:textId="4B86E42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F0F87">
        <w:rPr>
          <w:rFonts w:ascii="Times New Roman" w:hAnsi="Times New Roman" w:cs="Times New Roman"/>
          <w:color w:val="auto"/>
          <w:sz w:val="23"/>
          <w:szCs w:val="23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9AF504B" w14:textId="5A11FCFE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6711E">
        <w:rPr>
          <w:rFonts w:ascii="Times New Roman" w:hAnsi="Times New Roman" w:cs="Times New Roman"/>
          <w:color w:val="auto"/>
          <w:sz w:val="23"/>
          <w:szCs w:val="23"/>
        </w:rPr>
        <w:t>Cape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5A851B8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3553DF14" w14:textId="2D7D331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6711E">
        <w:rPr>
          <w:rFonts w:ascii="Times New Roman" w:hAnsi="Times New Roman" w:cs="Times New Roman"/>
          <w:color w:val="auto"/>
          <w:sz w:val="23"/>
          <w:szCs w:val="23"/>
        </w:rPr>
        <w:t>Dividen</w:t>
      </w:r>
    </w:p>
    <w:p w14:paraId="6DA1D6EF" w14:textId="5790B77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6711E">
        <w:rPr>
          <w:rFonts w:ascii="Times New Roman" w:hAnsi="Times New Roman" w:cs="Times New Roman"/>
          <w:color w:val="auto"/>
          <w:sz w:val="23"/>
          <w:szCs w:val="23"/>
        </w:rPr>
        <w:t>Ekstrime</w:t>
      </w:r>
    </w:p>
    <w:p w14:paraId="74BF7267" w14:textId="50AE256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6711E">
        <w:rPr>
          <w:rFonts w:ascii="Times New Roman" w:hAnsi="Times New Roman" w:cs="Times New Roman"/>
          <w:color w:val="auto"/>
          <w:sz w:val="23"/>
          <w:szCs w:val="23"/>
        </w:rPr>
        <w:t>Esai</w:t>
      </w:r>
    </w:p>
    <w:p w14:paraId="6F94C2B1" w14:textId="4ABF4B7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6711E">
        <w:rPr>
          <w:rFonts w:ascii="Times New Roman" w:hAnsi="Times New Roman" w:cs="Times New Roman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8FDE215" w14:textId="6002206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6711E">
        <w:rPr>
          <w:rFonts w:ascii="Times New Roman" w:hAnsi="Times New Roman" w:cs="Times New Roman"/>
          <w:color w:val="auto"/>
          <w:sz w:val="23"/>
          <w:szCs w:val="23"/>
        </w:rPr>
        <w:t>Hakikat</w:t>
      </w:r>
    </w:p>
    <w:p w14:paraId="7ED71B1D" w14:textId="43CDF3C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6711E">
        <w:rPr>
          <w:rFonts w:ascii="Times New Roman" w:hAnsi="Times New Roman" w:cs="Times New Roman"/>
          <w:color w:val="auto"/>
          <w:sz w:val="23"/>
          <w:szCs w:val="23"/>
        </w:rPr>
        <w:t>Embus</w:t>
      </w:r>
    </w:p>
    <w:p w14:paraId="1D381F6C" w14:textId="47D2080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6711E">
        <w:rPr>
          <w:rFonts w:ascii="Times New Roman" w:hAnsi="Times New Roman" w:cs="Times New Roman"/>
          <w:color w:val="auto"/>
          <w:sz w:val="23"/>
          <w:szCs w:val="23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D1A3DB1" w14:textId="74417774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6711E">
        <w:rPr>
          <w:rFonts w:ascii="Times New Roman" w:hAnsi="Times New Roman" w:cs="Times New Roman"/>
          <w:color w:val="auto"/>
          <w:sz w:val="23"/>
          <w:szCs w:val="23"/>
        </w:rPr>
        <w:t>Iedul Fitri</w:t>
      </w:r>
    </w:p>
    <w:p w14:paraId="42BD5F68" w14:textId="34606B11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6711E">
        <w:rPr>
          <w:rFonts w:ascii="Times New Roman" w:hAnsi="Times New Roman" w:cs="Times New Roman"/>
          <w:color w:val="auto"/>
          <w:sz w:val="23"/>
          <w:szCs w:val="23"/>
        </w:rPr>
        <w:t>Masjid</w:t>
      </w:r>
    </w:p>
    <w:p w14:paraId="7601E3C8" w14:textId="07759B67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16FCF">
        <w:rPr>
          <w:rFonts w:ascii="Times New Roman" w:hAnsi="Times New Roman" w:cs="Times New Roman"/>
          <w:color w:val="auto"/>
          <w:sz w:val="23"/>
          <w:szCs w:val="23"/>
        </w:rPr>
        <w:t>Adhi luhung</w:t>
      </w:r>
    </w:p>
    <w:p w14:paraId="418C690A" w14:textId="4E2366CC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16FCF">
        <w:rPr>
          <w:rFonts w:ascii="Times New Roman" w:hAnsi="Times New Roman" w:cs="Times New Roman"/>
          <w:color w:val="auto"/>
          <w:sz w:val="23"/>
          <w:szCs w:val="23"/>
        </w:rPr>
        <w:t>Ajektive</w:t>
      </w:r>
    </w:p>
    <w:p w14:paraId="42A6885D" w14:textId="487211A0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6711E">
        <w:rPr>
          <w:rFonts w:ascii="Times New Roman" w:hAnsi="Times New Roman" w:cs="Times New Roman"/>
          <w:color w:val="auto"/>
          <w:sz w:val="23"/>
          <w:szCs w:val="23"/>
        </w:rPr>
        <w:t>Analisis</w:t>
      </w:r>
    </w:p>
    <w:p w14:paraId="09CA2890" w14:textId="130540F1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639CC">
        <w:rPr>
          <w:rFonts w:ascii="Times New Roman" w:hAnsi="Times New Roman" w:cs="Times New Roman"/>
          <w:color w:val="auto"/>
          <w:sz w:val="23"/>
          <w:szCs w:val="23"/>
        </w:rPr>
        <w:t>Abshorsi</w:t>
      </w:r>
    </w:p>
    <w:p w14:paraId="2B82C872" w14:textId="517CBA3F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6711E">
        <w:rPr>
          <w:rFonts w:ascii="Times New Roman" w:hAnsi="Times New Roman" w:cs="Times New Roman"/>
          <w:color w:val="auto"/>
          <w:sz w:val="23"/>
          <w:szCs w:val="23"/>
        </w:rPr>
        <w:t>Lemari</w:t>
      </w:r>
    </w:p>
    <w:p w14:paraId="535096BA" w14:textId="1A3B47D1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6711E">
        <w:rPr>
          <w:rFonts w:ascii="Times New Roman" w:hAnsi="Times New Roman" w:cs="Times New Roman"/>
          <w:color w:val="auto"/>
          <w:sz w:val="23"/>
          <w:szCs w:val="23"/>
        </w:rPr>
        <w:t>Andal</w:t>
      </w:r>
    </w:p>
    <w:p w14:paraId="55B34B30" w14:textId="2771955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6711E">
        <w:rPr>
          <w:rFonts w:ascii="Times New Roman" w:hAnsi="Times New Roman" w:cs="Times New Roman"/>
          <w:color w:val="auto"/>
          <w:sz w:val="23"/>
          <w:szCs w:val="23"/>
        </w:rPr>
        <w:t>Antena</w:t>
      </w:r>
    </w:p>
    <w:p w14:paraId="5A5866AC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0C67C674" w14:textId="366D6DA2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6711E">
        <w:rPr>
          <w:rFonts w:ascii="Times New Roman" w:hAnsi="Times New Roman" w:cs="Times New Roman"/>
          <w:color w:val="auto"/>
          <w:sz w:val="23"/>
          <w:szCs w:val="23"/>
        </w:rPr>
        <w:t>Apotek</w:t>
      </w:r>
    </w:p>
    <w:p w14:paraId="04350E2F" w14:textId="6BAD49CB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6711E">
        <w:rPr>
          <w:rFonts w:ascii="Times New Roman" w:hAnsi="Times New Roman" w:cs="Times New Roman"/>
          <w:color w:val="auto"/>
          <w:sz w:val="23"/>
          <w:szCs w:val="23"/>
        </w:rPr>
        <w:t>Indra</w:t>
      </w:r>
    </w:p>
    <w:p w14:paraId="026DE3D7" w14:textId="3C14A03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6711E">
        <w:rPr>
          <w:rFonts w:ascii="Times New Roman" w:hAnsi="Times New Roman" w:cs="Times New Roman"/>
          <w:color w:val="auto"/>
          <w:sz w:val="23"/>
          <w:szCs w:val="23"/>
        </w:rPr>
        <w:t>Atlet</w:t>
      </w:r>
    </w:p>
    <w:p w14:paraId="4CCA5C83" w14:textId="1D00982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6711E">
        <w:rPr>
          <w:rFonts w:ascii="Times New Roman" w:hAnsi="Times New Roman" w:cs="Times New Roman"/>
          <w:color w:val="auto"/>
          <w:sz w:val="23"/>
          <w:szCs w:val="23"/>
        </w:rPr>
        <w:t>Baterai</w:t>
      </w:r>
    </w:p>
    <w:p w14:paraId="0A4BEA48" w14:textId="524EB4C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639CC">
        <w:rPr>
          <w:rFonts w:ascii="Times New Roman" w:hAnsi="Times New Roman" w:cs="Times New Roman"/>
          <w:color w:val="auto"/>
          <w:sz w:val="23"/>
          <w:szCs w:val="23"/>
        </w:rPr>
        <w:t>Benatu</w:t>
      </w:r>
    </w:p>
    <w:p w14:paraId="1D678AB9" w14:textId="47D7939E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639CC">
        <w:rPr>
          <w:rFonts w:ascii="Times New Roman" w:hAnsi="Times New Roman" w:cs="Times New Roman"/>
          <w:color w:val="auto"/>
          <w:sz w:val="23"/>
          <w:szCs w:val="23"/>
        </w:rPr>
        <w:t>Beterbangan</w:t>
      </w:r>
    </w:p>
    <w:p w14:paraId="2841A863" w14:textId="3E2414DE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6711E">
        <w:rPr>
          <w:rFonts w:ascii="Times New Roman" w:hAnsi="Times New Roman" w:cs="Times New Roman"/>
          <w:color w:val="auto"/>
          <w:sz w:val="23"/>
          <w:szCs w:val="23"/>
        </w:rPr>
        <w:t>Prangko</w:t>
      </w:r>
    </w:p>
    <w:p w14:paraId="79E594E2" w14:textId="0CECF23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6711E">
        <w:rPr>
          <w:rFonts w:ascii="Times New Roman" w:hAnsi="Times New Roman" w:cs="Times New Roman"/>
          <w:color w:val="auto"/>
          <w:sz w:val="23"/>
          <w:szCs w:val="23"/>
        </w:rPr>
        <w:t>Donatur</w:t>
      </w:r>
    </w:p>
    <w:p w14:paraId="778DA7C5" w14:textId="752C8BCA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6711E">
        <w:rPr>
          <w:rFonts w:ascii="Times New Roman" w:hAnsi="Times New Roman" w:cs="Times New Roman"/>
          <w:color w:val="auto"/>
          <w:sz w:val="23"/>
          <w:szCs w:val="23"/>
        </w:rPr>
        <w:t>Elite</w:t>
      </w:r>
    </w:p>
    <w:p w14:paraId="106A3292" w14:textId="58E35DC4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6711E">
        <w:rPr>
          <w:rFonts w:ascii="Times New Roman" w:hAnsi="Times New Roman" w:cs="Times New Roman"/>
          <w:color w:val="auto"/>
          <w:sz w:val="23"/>
          <w:szCs w:val="23"/>
        </w:rPr>
        <w:t>Kuitansi</w:t>
      </w:r>
    </w:p>
    <w:p w14:paraId="5522C435" w14:textId="00ABC240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6711E">
        <w:rPr>
          <w:rFonts w:ascii="Times New Roman" w:hAnsi="Times New Roman" w:cs="Times New Roman"/>
          <w:color w:val="auto"/>
          <w:sz w:val="23"/>
          <w:szCs w:val="23"/>
        </w:rPr>
        <w:t>Hipotesis</w:t>
      </w:r>
    </w:p>
    <w:p w14:paraId="31CE15CC" w14:textId="293A78C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6711E">
        <w:rPr>
          <w:rFonts w:ascii="Times New Roman" w:hAnsi="Times New Roman" w:cs="Times New Roman"/>
          <w:color w:val="auto"/>
          <w:sz w:val="23"/>
          <w:szCs w:val="23"/>
        </w:rPr>
        <w:t>Zaman</w:t>
      </w:r>
    </w:p>
    <w:p w14:paraId="4A270634" w14:textId="2EDE885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6711E">
        <w:rPr>
          <w:rFonts w:ascii="Times New Roman" w:hAnsi="Times New Roman" w:cs="Times New Roman"/>
          <w:color w:val="auto"/>
          <w:sz w:val="23"/>
          <w:szCs w:val="23"/>
        </w:rPr>
        <w:t>Karier</w:t>
      </w:r>
    </w:p>
    <w:p w14:paraId="5625E396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0698E483" w14:textId="2647407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6711E">
        <w:rPr>
          <w:rFonts w:ascii="Times New Roman" w:hAnsi="Times New Roman" w:cs="Times New Roman"/>
          <w:color w:val="auto"/>
          <w:sz w:val="23"/>
          <w:szCs w:val="23"/>
        </w:rPr>
        <w:t>Mengubah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2832219" w14:textId="6550EDF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6711E">
        <w:rPr>
          <w:rFonts w:ascii="Times New Roman" w:hAnsi="Times New Roman" w:cs="Times New Roman"/>
          <w:color w:val="auto"/>
          <w:sz w:val="23"/>
          <w:szCs w:val="23"/>
        </w:rPr>
        <w:t>Tampak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BBFEEDF" w14:textId="443027B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6711E">
        <w:rPr>
          <w:rFonts w:ascii="Times New Roman" w:hAnsi="Times New Roman" w:cs="Times New Roman"/>
          <w:color w:val="auto"/>
          <w:sz w:val="23"/>
          <w:szCs w:val="23"/>
        </w:rPr>
        <w:t>Orisinal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D3BE064" w14:textId="6C139DB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6711E">
        <w:rPr>
          <w:rFonts w:ascii="Times New Roman" w:hAnsi="Times New Roman" w:cs="Times New Roman"/>
          <w:color w:val="auto"/>
          <w:sz w:val="23"/>
          <w:szCs w:val="23"/>
        </w:rPr>
        <w:t>Rizki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D1C2E13" w14:textId="5BFED49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6711E">
        <w:rPr>
          <w:rFonts w:ascii="Times New Roman" w:hAnsi="Times New Roman" w:cs="Times New Roman"/>
          <w:color w:val="auto"/>
          <w:sz w:val="23"/>
          <w:szCs w:val="23"/>
        </w:rPr>
        <w:t>Religius</w:t>
      </w:r>
    </w:p>
    <w:p w14:paraId="7D206F42" w14:textId="5C99E883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6711E">
        <w:rPr>
          <w:rFonts w:ascii="Times New Roman" w:hAnsi="Times New Roman" w:cs="Times New Roman"/>
          <w:color w:val="auto"/>
          <w:sz w:val="23"/>
          <w:szCs w:val="23"/>
        </w:rPr>
        <w:t>Silakan</w:t>
      </w:r>
    </w:p>
    <w:p w14:paraId="60592771" w14:textId="11F1837F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6711E">
        <w:rPr>
          <w:rFonts w:ascii="Times New Roman" w:hAnsi="Times New Roman" w:cs="Times New Roman"/>
          <w:color w:val="auto"/>
          <w:sz w:val="23"/>
          <w:szCs w:val="23"/>
        </w:rPr>
        <w:t>Kadaluarsa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74B0C9D" w14:textId="65280FC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00C25">
        <w:rPr>
          <w:rFonts w:ascii="Times New Roman" w:hAnsi="Times New Roman" w:cs="Times New Roman"/>
          <w:color w:val="auto"/>
          <w:sz w:val="23"/>
          <w:szCs w:val="23"/>
        </w:rPr>
        <w:t>Standar</w:t>
      </w:r>
    </w:p>
    <w:p w14:paraId="752FD8D2" w14:textId="548CE87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00C25">
        <w:rPr>
          <w:rFonts w:ascii="Times New Roman" w:hAnsi="Times New Roman" w:cs="Times New Roman"/>
          <w:color w:val="auto"/>
          <w:sz w:val="23"/>
          <w:szCs w:val="23"/>
        </w:rPr>
        <w:t>Sopir</w:t>
      </w:r>
    </w:p>
    <w:p w14:paraId="479DDECF" w14:textId="058E9F9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00C25">
        <w:rPr>
          <w:rFonts w:ascii="Times New Roman" w:hAnsi="Times New Roman" w:cs="Times New Roman"/>
          <w:color w:val="auto"/>
          <w:sz w:val="23"/>
          <w:szCs w:val="23"/>
        </w:rPr>
        <w:t>Teori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E79820B" w14:textId="52A37D80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639CC">
        <w:rPr>
          <w:rFonts w:ascii="Times New Roman" w:hAnsi="Times New Roman" w:cs="Times New Roman"/>
          <w:color w:val="auto"/>
          <w:sz w:val="23"/>
          <w:szCs w:val="23"/>
        </w:rPr>
        <w:t>Telanjur</w:t>
      </w:r>
    </w:p>
    <w:p w14:paraId="667EA77A" w14:textId="24372770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00C25">
        <w:rPr>
          <w:rFonts w:ascii="Times New Roman" w:hAnsi="Times New Roman" w:cs="Times New Roman"/>
          <w:color w:val="auto"/>
          <w:sz w:val="23"/>
          <w:szCs w:val="23"/>
        </w:rPr>
        <w:t>Surga</w:t>
      </w:r>
    </w:p>
    <w:p w14:paraId="23EBD81A" w14:textId="54CBE5E8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00C25">
        <w:rPr>
          <w:rFonts w:ascii="Times New Roman" w:hAnsi="Times New Roman" w:cs="Times New Roman"/>
          <w:color w:val="auto"/>
          <w:sz w:val="23"/>
          <w:szCs w:val="23"/>
        </w:rPr>
        <w:t>Miliar</w:t>
      </w:r>
    </w:p>
    <w:p w14:paraId="29CE1CB0" w14:textId="1E648071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00C25">
        <w:rPr>
          <w:rFonts w:ascii="Times New Roman" w:hAnsi="Times New Roman" w:cs="Times New Roman"/>
          <w:color w:val="auto"/>
          <w:sz w:val="23"/>
          <w:szCs w:val="23"/>
        </w:rPr>
        <w:t>Paham</w:t>
      </w:r>
    </w:p>
    <w:p w14:paraId="632F4B1A" w14:textId="0436695E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00C25">
        <w:rPr>
          <w:rFonts w:ascii="Times New Roman" w:hAnsi="Times New Roman" w:cs="Times New Roman"/>
          <w:color w:val="auto"/>
          <w:sz w:val="23"/>
          <w:szCs w:val="23"/>
        </w:rPr>
        <w:t>Pernapasan</w:t>
      </w:r>
    </w:p>
    <w:p w14:paraId="28610302" w14:textId="1BC0CE06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6711E">
        <w:rPr>
          <w:rFonts w:ascii="Times New Roman" w:hAnsi="Times New Roman" w:cs="Times New Roman"/>
          <w:color w:val="auto"/>
          <w:sz w:val="23"/>
          <w:szCs w:val="23"/>
        </w:rPr>
        <w:t xml:space="preserve"> Risiko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2CBD200C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6E83284D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ADF7C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508479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B0519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35E0F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056EC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76ACF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D66B2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8DA897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2D89EA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4A5EC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F21EAE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33D9A2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4EA15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90F0D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F73EE0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7F436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4AB87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9471F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E519C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1AA33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F51AA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0B404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AD703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B7671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FBC20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4EDE4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B341C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EF81A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4CCD8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74F42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C6722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1605D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EA70A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2F194C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8E69B9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1ECF51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83FE8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C936BA" w14:textId="0194C8A6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00C25">
        <w:rPr>
          <w:rFonts w:ascii="Times New Roman" w:hAnsi="Times New Roman" w:cs="Times New Roman"/>
          <w:color w:val="auto"/>
          <w:sz w:val="23"/>
          <w:szCs w:val="23"/>
        </w:rPr>
        <w:t>Sakelar</w:t>
      </w:r>
    </w:p>
    <w:p w14:paraId="36452655" w14:textId="44794507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00C25">
        <w:rPr>
          <w:rFonts w:ascii="Times New Roman" w:hAnsi="Times New Roman" w:cs="Times New Roman"/>
          <w:color w:val="auto"/>
          <w:sz w:val="23"/>
          <w:szCs w:val="23"/>
        </w:rPr>
        <w:t>Saraf</w:t>
      </w:r>
    </w:p>
    <w:p w14:paraId="15DC5D87" w14:textId="2939CC4C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00C25">
        <w:rPr>
          <w:rFonts w:ascii="Times New Roman" w:hAnsi="Times New Roman" w:cs="Times New Roman"/>
          <w:color w:val="auto"/>
          <w:sz w:val="23"/>
          <w:szCs w:val="23"/>
        </w:rPr>
        <w:t>Urine</w:t>
      </w:r>
    </w:p>
    <w:p w14:paraId="41FCC4EE" w14:textId="16F57F30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639CC">
        <w:rPr>
          <w:rFonts w:ascii="Times New Roman" w:hAnsi="Times New Roman" w:cs="Times New Roman"/>
          <w:color w:val="auto"/>
          <w:sz w:val="23"/>
          <w:szCs w:val="23"/>
        </w:rPr>
        <w:t>Surban</w:t>
      </w:r>
    </w:p>
    <w:p w14:paraId="191BC3D7" w14:textId="1E797AEF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00C25">
        <w:rPr>
          <w:rFonts w:ascii="Times New Roman" w:hAnsi="Times New Roman" w:cs="Times New Roman"/>
          <w:color w:val="auto"/>
          <w:sz w:val="23"/>
          <w:szCs w:val="23"/>
        </w:rPr>
        <w:t>Zona</w:t>
      </w:r>
    </w:p>
    <w:p w14:paraId="5934DFBA" w14:textId="095C77AC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</w:p>
    <w:p w14:paraId="5C77CD7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133C5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BFE4F6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385FF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C60F6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84A7EC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CEE31E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8FDE2D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F4C74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8D887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BA2F3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8B29BA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0A893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A3E251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21F31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A76BBD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116A8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303F5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50514" w14:textId="77777777" w:rsidR="00916966" w:rsidRDefault="00916966">
      <w:r>
        <w:separator/>
      </w:r>
    </w:p>
  </w:endnote>
  <w:endnote w:type="continuationSeparator" w:id="0">
    <w:p w14:paraId="3D864EBA" w14:textId="77777777" w:rsidR="00916966" w:rsidRDefault="00916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8FF7B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6B2DC8FA" w14:textId="77777777" w:rsidR="00941E77" w:rsidRDefault="00916966">
    <w:pPr>
      <w:pStyle w:val="Footer"/>
    </w:pPr>
  </w:p>
  <w:p w14:paraId="568420F8" w14:textId="77777777" w:rsidR="00941E77" w:rsidRDefault="009169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73DB0" w14:textId="77777777" w:rsidR="00916966" w:rsidRDefault="00916966">
      <w:r>
        <w:separator/>
      </w:r>
    </w:p>
  </w:footnote>
  <w:footnote w:type="continuationSeparator" w:id="0">
    <w:p w14:paraId="3982BA4A" w14:textId="77777777" w:rsidR="00916966" w:rsidRDefault="00916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16711E"/>
    <w:rsid w:val="00200C25"/>
    <w:rsid w:val="00295973"/>
    <w:rsid w:val="002B02DE"/>
    <w:rsid w:val="002D10DC"/>
    <w:rsid w:val="002E04BB"/>
    <w:rsid w:val="00316FCF"/>
    <w:rsid w:val="00345C6A"/>
    <w:rsid w:val="0042167F"/>
    <w:rsid w:val="004300A4"/>
    <w:rsid w:val="006639CC"/>
    <w:rsid w:val="006F0F87"/>
    <w:rsid w:val="00872F27"/>
    <w:rsid w:val="008A1591"/>
    <w:rsid w:val="00916966"/>
    <w:rsid w:val="00924DF5"/>
    <w:rsid w:val="00A30416"/>
    <w:rsid w:val="00A63B20"/>
    <w:rsid w:val="00D25860"/>
    <w:rsid w:val="00D943B2"/>
    <w:rsid w:val="00DC207B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F3C65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Budi Permana</cp:lastModifiedBy>
  <cp:revision>16</cp:revision>
  <dcterms:created xsi:type="dcterms:W3CDTF">2020-07-24T22:55:00Z</dcterms:created>
  <dcterms:modified xsi:type="dcterms:W3CDTF">2021-04-30T07:35:00Z</dcterms:modified>
</cp:coreProperties>
</file>