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17C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="009F217C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9F217C">
        <w:rPr>
          <w:rFonts w:ascii="Times New Roman" w:hAnsi="Times New Roman" w:cs="Times New Roman"/>
          <w:sz w:val="23"/>
          <w:szCs w:val="23"/>
          <w:lang w:val="id-ID"/>
        </w:rPr>
        <w:t xml:space="preserve">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597A09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09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0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09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7A09"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="00597A09" w:rsidRPr="00597A09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kala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dikala</w:t>
      </w:r>
      <w:r w:rsidRPr="0059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antara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diantara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>bisa</w:t>
      </w:r>
      <w:proofErr w:type="spellEnd"/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="002923DE" w:rsidRPr="00C50A1E">
        <w:rPr>
          <w:rFonts w:ascii="Times New Roman" w:hAnsi="Times New Roman" w:cs="Times New Roman"/>
          <w:sz w:val="23"/>
          <w:szCs w:val="23"/>
        </w:rPr>
        <w:t>→</w:t>
      </w:r>
      <w:r w:rsidR="002923DE">
        <w:rPr>
          <w:rFonts w:ascii="Times New Roman" w:hAnsi="Times New Roman" w:cs="Times New Roman"/>
          <w:i/>
          <w:iCs/>
          <w:sz w:val="23"/>
          <w:szCs w:val="23"/>
          <w:lang w:val="id-ID"/>
        </w:rPr>
        <w:t>Kok bisa 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nafsu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disaat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597A09" w:rsidRDefault="00927764" w:rsidP="00597A0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597A09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597A0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7A09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597A0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9F217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923D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Padahal kenyataannya, dingin yang terjadi akibat hujan tidak benar-benar membuat tubuh memerlukan kalori tambahan dari makananmu, </w:t>
      </w:r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lho</w:t>
      </w:r>
      <w:r w:rsidR="002923DE" w:rsidRPr="002923DE">
        <w:rPr>
          <w:rFonts w:ascii="Times New Roman" w:hAnsi="Times New Roman" w:cs="Times New Roman"/>
          <w:sz w:val="23"/>
          <w:szCs w:val="23"/>
          <w:lang w:val="id-ID"/>
        </w:rPr>
        <w:t>→</w:t>
      </w:r>
      <w:r w:rsidR="002923DE">
        <w:rPr>
          <w:rFonts w:ascii="Times New Roman" w:hAnsi="Times New Roman" w:cs="Times New Roman"/>
          <w:i/>
          <w:iCs/>
          <w:sz w:val="23"/>
          <w:szCs w:val="23"/>
          <w:lang w:val="id-ID"/>
        </w:rPr>
        <w:t>lho</w:t>
      </w:r>
      <w:r w:rsidRPr="002923D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Pr="009F217C">
        <w:rPr>
          <w:rFonts w:ascii="Times New Roman" w:eastAsia="Times New Roman" w:hAnsi="Times New Roman" w:cs="Times New Roman"/>
          <w:sz w:val="24"/>
          <w:szCs w:val="24"/>
          <w:lang w:val="id-ID"/>
        </w:rPr>
        <w:t>Dingin yang kita kira ternyata tidak sedingin kenyataannya, kok~</w:t>
      </w:r>
    </w:p>
    <w:p w:rsidR="00927764" w:rsidRPr="009F217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</w:pPr>
      <w:r w:rsidRPr="009F217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Ternyata Ini yang Bisa Jadi Sebabnya...</w:t>
      </w:r>
      <w:r w:rsidRPr="009F217C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F217C">
        <w:rPr>
          <w:rFonts w:ascii="Times New Roman" w:eastAsia="Times New Roman" w:hAnsi="Times New Roman" w:cs="Times New Roman"/>
          <w:sz w:val="24"/>
          <w:szCs w:val="24"/>
          <w:highlight w:val="yellow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F217C" w:rsidRPr="009F217C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9F217C" w:rsidRPr="00C50A1E">
        <w:rPr>
          <w:rFonts w:ascii="Times New Roman" w:hAnsi="Times New Roman" w:cs="Times New Roman"/>
          <w:sz w:val="23"/>
          <w:szCs w:val="23"/>
        </w:rPr>
        <w:t>→</w:t>
      </w:r>
      <w:r w:rsidR="009F217C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9F217C">
        <w:rPr>
          <w:rFonts w:ascii="Times New Roman" w:hAnsi="Times New Roman" w:cs="Times New Roman"/>
          <w:i/>
          <w:iCs/>
          <w:sz w:val="23"/>
          <w:szCs w:val="23"/>
          <w:lang w:val="id-ID"/>
        </w:rPr>
        <w:t>Ehem.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tata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bubuk-bubuk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bubuk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2923D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ꭍ</w:t>
      </w:r>
      <w:r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proofErr w:type="gramStart"/>
      <w:r>
        <w:rPr>
          <w:rFonts w:ascii="Times New Roman" w:hAnsi="Times New Roman" w:cs="Times New Roman"/>
          <w:sz w:val="23"/>
          <w:szCs w:val="23"/>
          <w:lang w:val="id-ID"/>
        </w:rPr>
        <w:t>masuk</w:t>
      </w:r>
      <w:proofErr w:type="gramEnd"/>
      <w:r>
        <w:rPr>
          <w:rFonts w:ascii="Times New Roman" w:hAnsi="Times New Roman" w:cs="Times New Roman"/>
          <w:sz w:val="23"/>
          <w:szCs w:val="23"/>
          <w:lang w:val="id-ID"/>
        </w:rPr>
        <w:t xml:space="preserve"> ke paragaraf atas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lemari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berkali</w:t>
      </w:r>
      <w:proofErr w:type="spellEnd"/>
      <w:r w:rsidR="00927764"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t>-kali</w:t>
      </w:r>
      <w:r w:rsidRPr="00C50A1E">
        <w:rPr>
          <w:rFonts w:ascii="Times New Roman" w:hAnsi="Times New Roman" w:cs="Times New Roman"/>
          <w:sz w:val="23"/>
          <w:szCs w:val="23"/>
        </w:rPr>
        <w:t>→</w:t>
      </w:r>
      <w:r>
        <w:rPr>
          <w:rFonts w:ascii="Times New Roman" w:hAnsi="Times New Roman" w:cs="Times New Roman"/>
          <w:sz w:val="23"/>
          <w:szCs w:val="23"/>
          <w:lang w:val="id-ID"/>
        </w:rPr>
        <w:t>berulang kali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dihapus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F217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ꭍ</w:t>
      </w:r>
      <w:r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proofErr w:type="gramStart"/>
      <w:r>
        <w:rPr>
          <w:rFonts w:ascii="Times New Roman" w:hAnsi="Times New Roman" w:cs="Times New Roman"/>
          <w:sz w:val="23"/>
          <w:szCs w:val="23"/>
          <w:lang w:val="id-ID"/>
        </w:rPr>
        <w:t>masuk</w:t>
      </w:r>
      <w:proofErr w:type="gramEnd"/>
      <w:r>
        <w:rPr>
          <w:rFonts w:ascii="Times New Roman" w:hAnsi="Times New Roman" w:cs="Times New Roman"/>
          <w:sz w:val="23"/>
          <w:szCs w:val="23"/>
          <w:lang w:val="id-ID"/>
        </w:rPr>
        <w:t xml:space="preserve"> ke paragaraf atas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2923D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ꭍ</w:t>
      </w:r>
      <w:r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proofErr w:type="gramStart"/>
      <w:r>
        <w:rPr>
          <w:rFonts w:ascii="Times New Roman" w:hAnsi="Times New Roman" w:cs="Times New Roman"/>
          <w:sz w:val="23"/>
          <w:szCs w:val="23"/>
          <w:lang w:val="id-ID"/>
        </w:rPr>
        <w:t>masuk</w:t>
      </w:r>
      <w:proofErr w:type="gramEnd"/>
      <w:r>
        <w:rPr>
          <w:rFonts w:ascii="Times New Roman" w:hAnsi="Times New Roman" w:cs="Times New Roman"/>
          <w:sz w:val="23"/>
          <w:szCs w:val="23"/>
          <w:lang w:val="id-ID"/>
        </w:rPr>
        <w:t xml:space="preserve"> ke paragaraf atas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ditubuhmu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>→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 tubuhmu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dimana-mana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>→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di mana-mana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A09">
        <w:rPr>
          <w:rFonts w:ascii="Times New Roman" w:eastAsia="Times New Roman" w:hAnsi="Times New Roman" w:cs="Times New Roman"/>
          <w:sz w:val="24"/>
          <w:szCs w:val="24"/>
          <w:highlight w:val="yellow"/>
        </w:rPr>
        <w:t>kekanan</w:t>
      </w:r>
      <w:proofErr w:type="spellEnd"/>
      <w:r w:rsidR="00597A09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597A09">
        <w:rPr>
          <w:rFonts w:ascii="Times New Roman" w:hAnsi="Times New Roman" w:cs="Times New Roman"/>
          <w:sz w:val="23"/>
          <w:szCs w:val="23"/>
          <w:lang w:val="id-ID"/>
        </w:rPr>
        <w:t>ke kanan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2923D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Mie</w:t>
      </w:r>
      <w:r w:rsidR="002923DE" w:rsidRPr="00C50A1E">
        <w:rPr>
          <w:rFonts w:ascii="Times New Roman" w:hAnsi="Times New Roman" w:cs="Times New Roman"/>
          <w:sz w:val="23"/>
          <w:szCs w:val="23"/>
        </w:rPr>
        <w:t xml:space="preserve">→ </w:t>
      </w:r>
      <w:r w:rsidR="002923DE">
        <w:rPr>
          <w:rFonts w:ascii="Times New Roman" w:hAnsi="Times New Roman" w:cs="Times New Roman"/>
          <w:sz w:val="23"/>
          <w:szCs w:val="23"/>
          <w:lang w:val="id-ID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AA" w:rsidRDefault="007112AA">
      <w:r>
        <w:separator/>
      </w:r>
    </w:p>
  </w:endnote>
  <w:endnote w:type="continuationSeparator" w:id="0">
    <w:p w:rsidR="007112AA" w:rsidRDefault="0071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112AA">
    <w:pPr>
      <w:pStyle w:val="Footer"/>
    </w:pPr>
  </w:p>
  <w:p w:rsidR="00941E77" w:rsidRDefault="00711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AA" w:rsidRDefault="007112AA">
      <w:r>
        <w:separator/>
      </w:r>
    </w:p>
  </w:footnote>
  <w:footnote w:type="continuationSeparator" w:id="0">
    <w:p w:rsidR="007112AA" w:rsidRDefault="00711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923DE"/>
    <w:rsid w:val="0034626E"/>
    <w:rsid w:val="0042167F"/>
    <w:rsid w:val="00597A09"/>
    <w:rsid w:val="007112AA"/>
    <w:rsid w:val="00924DF5"/>
    <w:rsid w:val="00927764"/>
    <w:rsid w:val="009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97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97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10C06-2DAC-42CF-A1EC-29CC2AA1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2020-07-24T23:46:00Z</dcterms:created>
  <dcterms:modified xsi:type="dcterms:W3CDTF">2021-05-03T02:36:00Z</dcterms:modified>
</cp:coreProperties>
</file>