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7D6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39DAB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8899D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18199A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132C76C" w14:textId="77777777" w:rsidTr="00821BA2">
        <w:tc>
          <w:tcPr>
            <w:tcW w:w="9350" w:type="dxa"/>
          </w:tcPr>
          <w:p w14:paraId="23F07463" w14:textId="77777777" w:rsidR="00BE098E" w:rsidRDefault="00BE098E" w:rsidP="00821BA2">
            <w:pPr>
              <w:pStyle w:val="ListParagraph"/>
              <w:ind w:left="0"/>
            </w:pPr>
          </w:p>
          <w:p w14:paraId="5AADAFD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43F9595" w14:textId="77777777" w:rsidR="00BE098E" w:rsidRDefault="00BE098E" w:rsidP="00821BA2">
            <w:pPr>
              <w:pStyle w:val="ListParagraph"/>
              <w:ind w:left="0"/>
              <w:jc w:val="center"/>
            </w:pPr>
            <w:bookmarkStart w:id="0" w:name="_GoBack"/>
            <w:bookmarkEnd w:id="0"/>
          </w:p>
          <w:p w14:paraId="265A6419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ermStart w:id="743587758" w:edGrp="everyone"/>
            <w:r w:rsidRPr="00704188">
              <w:rPr>
                <w:lang w:val="id-ID"/>
              </w:rPr>
              <w:t xml:space="preserve">manajemen </w:t>
            </w:r>
            <w:r w:rsidRPr="00704188">
              <w:rPr>
                <w:lang w:val="id-ID"/>
              </w:rPr>
              <w:tab/>
              <w:t xml:space="preserve">:  </w:t>
            </w:r>
            <w:r w:rsidRPr="00704188">
              <w:rPr>
                <w:lang w:val="id-ID"/>
              </w:rPr>
              <w:tab/>
              <w:t xml:space="preserve">penggunaan sumber daya secara efektif untuk mencapai </w:t>
            </w:r>
          </w:p>
          <w:p w14:paraId="74BEED4B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sasaran.</w:t>
            </w:r>
          </w:p>
          <w:p w14:paraId="5BA24AC2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filosofis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berdasarkan filsafat.</w:t>
            </w:r>
          </w:p>
          <w:p w14:paraId="7C1ADFB2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kurikulum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 xml:space="preserve">perangkat mata pelajaran yang diajarkan pada lembaga </w:t>
            </w:r>
          </w:p>
          <w:p w14:paraId="2E04AD18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pendidikan.</w:t>
            </w:r>
          </w:p>
          <w:p w14:paraId="04714E42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implementasi </w:t>
            </w:r>
            <w:r w:rsidRPr="00704188">
              <w:rPr>
                <w:lang w:val="id-ID"/>
              </w:rPr>
              <w:tab/>
              <w:t>:</w:t>
            </w:r>
            <w:r w:rsidRPr="00704188">
              <w:rPr>
                <w:lang w:val="id-ID"/>
              </w:rPr>
              <w:tab/>
              <w:t>pelaksanaan, penerapan.</w:t>
            </w:r>
          </w:p>
          <w:p w14:paraId="09D3F9F8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optimal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tertinggi; paling menguntungkan.</w:t>
            </w:r>
          </w:p>
          <w:p w14:paraId="24295738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integral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 xml:space="preserve">meliputi seluruh bagian yang perlu untuk menjadikan </w:t>
            </w:r>
          </w:p>
          <w:p w14:paraId="6103B4B1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lengkap; utuh; bulat; sempurna.</w:t>
            </w:r>
          </w:p>
          <w:p w14:paraId="6637D0BA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konseptual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berhubungan dengan konsep.</w:t>
            </w:r>
          </w:p>
          <w:p w14:paraId="064F5507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program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14:paraId="2C7D9EC6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kriteria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ukuran yang menjadi dasar penilaian atau penetapan sesuatu.</w:t>
            </w:r>
          </w:p>
          <w:p w14:paraId="6A40D25E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metodologi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ilmu tentang metode.</w:t>
            </w:r>
          </w:p>
          <w:p w14:paraId="53D34214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norma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 xml:space="preserve">aturan atau ketentuan yang mengikat warga kelompok </w:t>
            </w:r>
          </w:p>
          <w:p w14:paraId="6A9AE29D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 xml:space="preserve">dalam masyarakat, dipakai sebagai panduan, tatanan, dan </w:t>
            </w:r>
          </w:p>
          <w:p w14:paraId="52F489B6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pengendali tingkah laku yang sesuai dan berterima.</w:t>
            </w:r>
          </w:p>
          <w:p w14:paraId="0A53DB72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orientasi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>pandangan yang mendasari pikiran, perhatian, atau kecen-</w:t>
            </w:r>
          </w:p>
          <w:p w14:paraId="4E164D19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derungan.</w:t>
            </w:r>
          </w:p>
          <w:p w14:paraId="4898AA1F" w14:textId="77777777" w:rsidR="00BE098E" w:rsidRPr="0070418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prosedur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23C352A3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langkah demi langkah secara pasti dalam memecahkan suatu masalah.</w:t>
            </w:r>
          </w:p>
          <w:p w14:paraId="1745F5DC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 xml:space="preserve">inklusif </w:t>
            </w:r>
            <w:r w:rsidRPr="00704188">
              <w:rPr>
                <w:lang w:val="id-ID"/>
              </w:rPr>
              <w:tab/>
              <w:t xml:space="preserve">: </w:t>
            </w:r>
            <w:r w:rsidRPr="00704188">
              <w:rPr>
                <w:lang w:val="id-ID"/>
              </w:rPr>
              <w:tab/>
              <w:t xml:space="preserve">penempatan siswa berkebutuhan khusus di dalam kelas </w:t>
            </w:r>
          </w:p>
          <w:p w14:paraId="71F5A6B3" w14:textId="77777777" w:rsidR="00BE098E" w:rsidRPr="0070418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704188">
              <w:rPr>
                <w:lang w:val="id-ID"/>
              </w:rPr>
              <w:tab/>
            </w:r>
            <w:r w:rsidRPr="00704188">
              <w:rPr>
                <w:lang w:val="id-ID"/>
              </w:rPr>
              <w:tab/>
              <w:t>reguler.</w:t>
            </w:r>
          </w:p>
          <w:permEnd w:id="743587758"/>
          <w:p w14:paraId="7809208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6D2DB95" w14:textId="77777777" w:rsidTr="00821BA2">
        <w:tc>
          <w:tcPr>
            <w:tcW w:w="9350" w:type="dxa"/>
          </w:tcPr>
          <w:p w14:paraId="641939F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23EA4D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0418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D2C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2020-08-26T21:29:00Z</dcterms:created>
  <dcterms:modified xsi:type="dcterms:W3CDTF">2021-05-05T03:19:00Z</dcterms:modified>
</cp:coreProperties>
</file>