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0D8C" w14:textId="446994DF" w:rsidR="003273FB" w:rsidRDefault="006660C2" w:rsidP="006660C2">
      <w:pPr>
        <w:jc w:val="center"/>
        <w:rPr>
          <w:rFonts w:ascii="Times New Roman" w:hAnsi="Times New Roman" w:cs="Times New Roman"/>
          <w:b/>
          <w:sz w:val="24"/>
          <w:szCs w:val="24"/>
        </w:rPr>
      </w:pPr>
      <w:r>
        <w:rPr>
          <w:rFonts w:ascii="Times New Roman" w:hAnsi="Times New Roman" w:cs="Times New Roman"/>
          <w:b/>
          <w:sz w:val="24"/>
          <w:szCs w:val="24"/>
        </w:rPr>
        <w:t>PRAKATA</w:t>
      </w:r>
    </w:p>
    <w:p w14:paraId="21811524" w14:textId="7014CFA8" w:rsidR="006660C2" w:rsidRDefault="006660C2" w:rsidP="006660C2">
      <w:pPr>
        <w:spacing w:line="360" w:lineRule="auto"/>
        <w:jc w:val="center"/>
        <w:rPr>
          <w:rFonts w:ascii="Times New Roman" w:hAnsi="Times New Roman" w:cs="Times New Roman"/>
          <w:b/>
          <w:sz w:val="24"/>
          <w:szCs w:val="24"/>
        </w:rPr>
      </w:pPr>
    </w:p>
    <w:p w14:paraId="76776F11" w14:textId="6AB42103" w:rsidR="006660C2" w:rsidRDefault="006660C2" w:rsidP="006660C2">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Serangan pandemi seperti yang terjadi pada awal tahun 2020 tidak bisa diprediksi. Serangan pandemi tersebut memiliki dampak yang cukup besar terhadap kegiatan masyarakat. Kegitan tersebut berupa kegiatan perekonomian, pendidikan, dan kegiatan keagamaan. Serangan tersebut akan memberikan dampak yang cukup besar jika tidak ada kesiapan atau startegi yang diperlukan untuk menghadapi pandemi tersebut.</w:t>
      </w:r>
    </w:p>
    <w:p w14:paraId="1B636667" w14:textId="3B546EAB" w:rsidR="006660C2" w:rsidRDefault="006660C2" w:rsidP="006660C2">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Buku ini memberikan informasi mengenai startegi yang dapat diperlukan untuk mengurangi dampak pandemi. Buku ini terdiri dari beberapa bab, diantaranya adalah sejarah mengenai pandemi selama ini, mulai tahun … sampai tahiun …. Diharapjan dengan mempelajari prilaku pandemi atau karakteristik pandemi pada tahun sebelumnya pemerintah atau masyarakat dapat mengantisipasai jika terjadi pandemi pada saat ini atau masa depan. Bab 2 membahas tenatng pengaruuh pendemi di beberapa bidang, misalnya bidang ekenomi, kesehatan, dan pendidikan. Diharapkan dengan mengetahui hal tersebut masyarakat dapat mempersiapakn diri dengan menambah keterampilan tertentu pada bidang yang tidak terlalu berpengaruh terhadapa pandemi. Bab 3 adalah bab yang membahas tentang starategi yang dapat digunnakan oleh emerintah, masayrakat sipil, dan petugas kesehatan untuk </w:t>
      </w:r>
      <w:r w:rsidR="006827FC">
        <w:rPr>
          <w:rFonts w:ascii="Times New Roman" w:hAnsi="Times New Roman" w:cs="Times New Roman"/>
          <w:bCs/>
          <w:sz w:val="24"/>
          <w:szCs w:val="24"/>
        </w:rPr>
        <w:t>mengurangi dampak pandemi.</w:t>
      </w:r>
    </w:p>
    <w:p w14:paraId="31265895" w14:textId="6A7599D2" w:rsidR="006827FC" w:rsidRDefault="006827FC" w:rsidP="006660C2">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Kelebihan buku ini adalah menyajikan startegi yang dapat dilakukan oleh tingat elemen masyarakat, yaitu mulai dari pemerintahan, sampai masyarakat sipil.</w:t>
      </w:r>
    </w:p>
    <w:p w14:paraId="3F12D29E" w14:textId="77777777" w:rsidR="006660C2" w:rsidRPr="006660C2" w:rsidRDefault="006660C2" w:rsidP="006660C2">
      <w:pPr>
        <w:spacing w:line="360" w:lineRule="auto"/>
        <w:ind w:firstLine="720"/>
        <w:jc w:val="both"/>
        <w:rPr>
          <w:bCs/>
        </w:rPr>
      </w:pPr>
    </w:p>
    <w:sectPr w:rsidR="006660C2" w:rsidRPr="00666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C2"/>
    <w:rsid w:val="003273FB"/>
    <w:rsid w:val="005B130D"/>
    <w:rsid w:val="006660C2"/>
    <w:rsid w:val="0068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4DD9"/>
  <w15:chartTrackingRefBased/>
  <w15:docId w15:val="{B6DD5A6A-2BB9-4D1D-B094-D914D859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c:creator>
  <cp:keywords/>
  <dc:description/>
  <cp:lastModifiedBy>Rizal</cp:lastModifiedBy>
  <cp:revision>1</cp:revision>
  <dcterms:created xsi:type="dcterms:W3CDTF">2021-06-12T02:57:00Z</dcterms:created>
  <dcterms:modified xsi:type="dcterms:W3CDTF">2021-06-12T03:08:00Z</dcterms:modified>
</cp:coreProperties>
</file>