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BE617C" w:rsidRDefault="00F1406B" w:rsidP="00F1406B">
      <w:pPr>
        <w:jc w:val="center"/>
        <w:rPr>
          <w:rFonts w:ascii="Minion Pro" w:hAnsi="Minion Pro"/>
          <w:b/>
          <w:sz w:val="36"/>
          <w:szCs w:val="36"/>
          <w:lang w:val="id-ID"/>
        </w:rPr>
      </w:pPr>
      <w:r w:rsidRPr="00BE617C">
        <w:rPr>
          <w:rFonts w:ascii="Minion Pro" w:hAnsi="Minion Pro"/>
          <w:b/>
          <w:sz w:val="36"/>
          <w:szCs w:val="36"/>
          <w:lang w:val="id-ID"/>
        </w:rPr>
        <w:t>TUGAS OBSERVASI VERSI 6</w:t>
      </w:r>
    </w:p>
    <w:p w:rsidR="00924DF5" w:rsidRPr="00BE617C" w:rsidRDefault="00F1406B" w:rsidP="00F1406B">
      <w:pPr>
        <w:jc w:val="center"/>
        <w:rPr>
          <w:lang w:val="id-ID"/>
        </w:rPr>
      </w:pPr>
      <w:r w:rsidRPr="00BE617C">
        <w:rPr>
          <w:rFonts w:ascii="Minion Pro" w:hAnsi="Minion Pro"/>
          <w:b/>
          <w:sz w:val="36"/>
          <w:szCs w:val="36"/>
          <w:lang w:val="id-ID"/>
        </w:rPr>
        <w:t>SKEMA PENULISAN BUKU NONFIKSI</w:t>
      </w:r>
    </w:p>
    <w:p w:rsidR="00F1406B" w:rsidRPr="00BE617C" w:rsidRDefault="00F1406B">
      <w:pPr>
        <w:rPr>
          <w:lang w:val="id-ID"/>
        </w:rPr>
      </w:pPr>
    </w:p>
    <w:p w:rsidR="00F1406B" w:rsidRPr="00BE617C" w:rsidRDefault="00F1406B">
      <w:pPr>
        <w:rPr>
          <w:lang w:val="id-ID"/>
        </w:rPr>
      </w:pPr>
    </w:p>
    <w:p w:rsidR="00F1406B" w:rsidRPr="00BE617C" w:rsidRDefault="00F1406B" w:rsidP="00F1406B">
      <w:pPr>
        <w:rPr>
          <w:rFonts w:ascii="Minion Pro" w:eastAsia="Times New Roman" w:hAnsi="Minion Pro"/>
          <w:lang w:val="id-ID"/>
        </w:rPr>
      </w:pPr>
      <w:r w:rsidRPr="00BE617C">
        <w:rPr>
          <w:rFonts w:ascii="Minion Pro" w:eastAsia="Times New Roman" w:hAnsi="Minion Pro" w:cs="Arial"/>
          <w:lang w:val="id-ID"/>
        </w:rPr>
        <w:t xml:space="preserve">2.  </w:t>
      </w:r>
      <w:r w:rsidR="00177F4D" w:rsidRPr="00BE617C">
        <w:rPr>
          <w:rFonts w:ascii="Minion Pro" w:eastAsia="Times New Roman" w:hAnsi="Minion Pro" w:cs="Arial"/>
          <w:lang w:val="id-ID"/>
        </w:rPr>
        <w:t>Susunlah</w:t>
      </w:r>
      <w:r w:rsidRPr="00BE617C">
        <w:rPr>
          <w:rFonts w:ascii="Minion Pro" w:eastAsia="Times New Roman" w:hAnsi="Minion Pro" w:cs="Arial"/>
          <w:lang w:val="id-ID"/>
        </w:rPr>
        <w:t xml:space="preserve"> prakata sebanyak 300 kata berdasarkan salah satu judul naskah di bawah ini!</w:t>
      </w:r>
    </w:p>
    <w:p w:rsidR="00F1406B" w:rsidRPr="00BE617C" w:rsidRDefault="00F1406B" w:rsidP="00F1406B">
      <w:pPr>
        <w:rPr>
          <w:rFonts w:ascii="Minion Pro" w:eastAsia="Times New Roman" w:hAnsi="Minion Pro"/>
          <w:lang w:val="id-ID"/>
        </w:rPr>
      </w:pPr>
    </w:p>
    <w:p w:rsidR="00F1406B" w:rsidRPr="00BE617C" w:rsidRDefault="00F1406B" w:rsidP="00F1406B">
      <w:pPr>
        <w:numPr>
          <w:ilvl w:val="0"/>
          <w:numId w:val="1"/>
        </w:numPr>
        <w:spacing w:before="100" w:beforeAutospacing="1" w:after="100" w:afterAutospacing="1"/>
        <w:rPr>
          <w:rFonts w:ascii="Minion Pro" w:hAnsi="Minion Pro"/>
          <w:lang w:val="id-ID"/>
        </w:rPr>
      </w:pPr>
      <w:r w:rsidRPr="00BE617C">
        <w:rPr>
          <w:rFonts w:ascii="Minion Pro" w:hAnsi="Minion Pro" w:cs="Arial"/>
          <w:lang w:val="id-ID"/>
        </w:rPr>
        <w:t xml:space="preserve">   Jurus Jitu Mengajar Daring &amp; Luring di Perguruan Tinggi</w:t>
      </w:r>
    </w:p>
    <w:p w:rsidR="00F1406B" w:rsidRPr="00BE617C" w:rsidRDefault="00F1406B" w:rsidP="00F1406B">
      <w:pPr>
        <w:numPr>
          <w:ilvl w:val="0"/>
          <w:numId w:val="1"/>
        </w:numPr>
        <w:spacing w:before="120" w:after="100" w:afterAutospacing="1"/>
        <w:ind w:left="896" w:hanging="357"/>
        <w:rPr>
          <w:rFonts w:ascii="Minion Pro" w:hAnsi="Minion Pro"/>
          <w:lang w:val="id-ID"/>
        </w:rPr>
      </w:pPr>
      <w:r w:rsidRPr="00BE617C">
        <w:rPr>
          <w:rFonts w:ascii="Minion Pro" w:hAnsi="Minion Pro" w:cs="Arial"/>
          <w:lang w:val="id-ID"/>
        </w:rPr>
        <w:t xml:space="preserve">   Mengatasi Kecemasan di Era Pandemi Covid-19</w:t>
      </w:r>
    </w:p>
    <w:p w:rsidR="00F1406B" w:rsidRPr="00BE617C" w:rsidRDefault="00F1406B" w:rsidP="00F1406B">
      <w:pPr>
        <w:numPr>
          <w:ilvl w:val="0"/>
          <w:numId w:val="1"/>
        </w:numPr>
        <w:spacing w:before="120" w:after="100" w:afterAutospacing="1"/>
        <w:ind w:left="896" w:hanging="357"/>
        <w:rPr>
          <w:rFonts w:ascii="Minion Pro" w:hAnsi="Minion Pro"/>
          <w:lang w:val="id-ID"/>
        </w:rPr>
      </w:pPr>
      <w:r w:rsidRPr="00BE617C">
        <w:rPr>
          <w:rFonts w:ascii="Minion Pro" w:hAnsi="Minion Pro"/>
          <w:lang w:val="id-ID"/>
        </w:rPr>
        <w:t xml:space="preserve">   </w:t>
      </w:r>
      <w:r w:rsidRPr="00BE617C">
        <w:rPr>
          <w:rFonts w:ascii="Minion Pro" w:hAnsi="Minion Pro" w:cs="Arial"/>
          <w:lang w:val="id-ID"/>
        </w:rPr>
        <w:t>Ibuku adalah Guruku</w:t>
      </w:r>
    </w:p>
    <w:p w:rsidR="00F1406B" w:rsidRPr="00BE617C" w:rsidRDefault="00F1406B" w:rsidP="00F1406B">
      <w:pPr>
        <w:numPr>
          <w:ilvl w:val="0"/>
          <w:numId w:val="1"/>
        </w:numPr>
        <w:spacing w:before="120" w:after="100" w:afterAutospacing="1"/>
        <w:ind w:left="896" w:hanging="357"/>
        <w:rPr>
          <w:rFonts w:ascii="Minion Pro" w:hAnsi="Minion Pro"/>
          <w:lang w:val="id-ID"/>
        </w:rPr>
      </w:pPr>
      <w:r w:rsidRPr="00BE617C">
        <w:rPr>
          <w:rFonts w:ascii="Minion Pro" w:hAnsi="Minion Pro" w:cs="Arial"/>
          <w:lang w:val="id-ID"/>
        </w:rPr>
        <w:t xml:space="preserve">   Kiat Mengatasi Kesulitan Ekonomi di Masa Pandemi</w:t>
      </w:r>
    </w:p>
    <w:p w:rsidR="00F1406B" w:rsidRPr="00BE617C" w:rsidRDefault="00F1406B" w:rsidP="00F1406B">
      <w:pPr>
        <w:numPr>
          <w:ilvl w:val="0"/>
          <w:numId w:val="1"/>
        </w:numPr>
        <w:spacing w:before="120" w:after="100" w:afterAutospacing="1"/>
        <w:ind w:left="896" w:hanging="357"/>
        <w:rPr>
          <w:rFonts w:ascii="Minion Pro" w:hAnsi="Minion Pro"/>
          <w:lang w:val="id-ID"/>
        </w:rPr>
      </w:pPr>
      <w:r w:rsidRPr="00BE617C">
        <w:rPr>
          <w:rFonts w:ascii="Minion Pro" w:hAnsi="Minion Pro"/>
          <w:lang w:val="id-ID"/>
        </w:rPr>
        <w:t xml:space="preserve">   </w:t>
      </w:r>
      <w:r w:rsidRPr="00BE617C">
        <w:rPr>
          <w:rFonts w:ascii="Minion Pro" w:hAnsi="Minion Pro" w:cs="Arial"/>
          <w:lang w:val="id-ID"/>
        </w:rPr>
        <w:t>Jejak Langkah Pahlawan Keluarga</w:t>
      </w:r>
    </w:p>
    <w:p w:rsidR="00F1406B" w:rsidRPr="00BE617C" w:rsidRDefault="00F1406B">
      <w:pPr>
        <w:rPr>
          <w:lang w:val="id-ID"/>
        </w:rPr>
      </w:pPr>
    </w:p>
    <w:p w:rsidR="00F1406B" w:rsidRPr="00BE617C" w:rsidRDefault="00F1406B">
      <w:pPr>
        <w:rPr>
          <w:lang w:val="id-ID"/>
        </w:rPr>
      </w:pPr>
    </w:p>
    <w:p w:rsidR="00F1406B" w:rsidRPr="00BE617C" w:rsidRDefault="00F1406B">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pPr>
        <w:rPr>
          <w:lang w:val="id-ID"/>
        </w:rPr>
      </w:pPr>
    </w:p>
    <w:p w:rsidR="0097280A" w:rsidRPr="00BE617C" w:rsidRDefault="0097280A" w:rsidP="0097280A">
      <w:pPr>
        <w:jc w:val="center"/>
        <w:rPr>
          <w:rFonts w:ascii="Book Antiqua" w:hAnsi="Book Antiqua"/>
          <w:b/>
          <w:lang w:val="id-ID"/>
        </w:rPr>
      </w:pPr>
      <w:r w:rsidRPr="00BE617C">
        <w:rPr>
          <w:rFonts w:ascii="Book Antiqua" w:hAnsi="Book Antiqua"/>
          <w:b/>
          <w:lang w:val="id-ID"/>
        </w:rPr>
        <w:lastRenderedPageBreak/>
        <w:t>KATA PENGANTAR</w:t>
      </w:r>
    </w:p>
    <w:p w:rsidR="0097280A" w:rsidRPr="00BE617C" w:rsidRDefault="0097280A" w:rsidP="0097280A">
      <w:pPr>
        <w:rPr>
          <w:lang w:val="id-ID"/>
        </w:rPr>
      </w:pPr>
    </w:p>
    <w:p w:rsidR="0097280A" w:rsidRPr="00BE617C" w:rsidRDefault="0097280A" w:rsidP="0097280A">
      <w:pPr>
        <w:jc w:val="both"/>
        <w:rPr>
          <w:rFonts w:ascii="Book Antiqua" w:hAnsi="Book Antiqua"/>
          <w:lang w:val="id-ID"/>
        </w:rPr>
      </w:pPr>
      <w:r w:rsidRPr="00BE617C">
        <w:rPr>
          <w:rFonts w:ascii="Book Antiqua" w:hAnsi="Book Antiqua"/>
          <w:lang w:val="id-ID"/>
        </w:rPr>
        <w:t xml:space="preserve">Sungguh besar anugerah Alloh SWT, Tuhan Yang Maha Esa yang telah memberikan limpahan berkat dan rahmat-Nya, sehingga dengan tepat waktu penulis mampu menyusun buku yang berjudul </w:t>
      </w:r>
      <w:r w:rsidRPr="00BE617C">
        <w:rPr>
          <w:rFonts w:ascii="Book Antiqua" w:hAnsi="Book Antiqua"/>
          <w:lang w:val="id-ID"/>
        </w:rPr>
        <w:t>Jurus Jitu Mengajar Daring &amp; Luring di Perguruan Tinggi</w:t>
      </w:r>
      <w:r w:rsidRPr="00BE617C">
        <w:rPr>
          <w:rFonts w:ascii="Book Antiqua" w:hAnsi="Book Antiqua"/>
          <w:lang w:val="id-ID"/>
        </w:rPr>
        <w:t xml:space="preserve">. Adapun tujuan disusunnya buku ini adalah untuk membantu para pembaca, memahami </w:t>
      </w:r>
      <w:r w:rsidRPr="00BE617C">
        <w:rPr>
          <w:rFonts w:ascii="Book Antiqua" w:hAnsi="Book Antiqua"/>
          <w:lang w:val="id-ID"/>
        </w:rPr>
        <w:t xml:space="preserve">cara-cara praktis dan jurus-jurus jitu dalam praktek mengajar di Perguruan Tinggi baik secara daring maupun luring dan </w:t>
      </w:r>
      <w:r w:rsidRPr="00BE617C">
        <w:rPr>
          <w:rFonts w:ascii="Book Antiqua" w:hAnsi="Book Antiqua"/>
          <w:lang w:val="id-ID"/>
        </w:rPr>
        <w:t xml:space="preserve">merupakan </w:t>
      </w:r>
      <w:r w:rsidRPr="00BE617C">
        <w:rPr>
          <w:rFonts w:ascii="Book Antiqua" w:hAnsi="Book Antiqua"/>
          <w:lang w:val="id-ID"/>
        </w:rPr>
        <w:t>keterampilan yang</w:t>
      </w:r>
      <w:r w:rsidRPr="00BE617C">
        <w:rPr>
          <w:rFonts w:ascii="Book Antiqua" w:hAnsi="Book Antiqua"/>
          <w:lang w:val="id-ID"/>
        </w:rPr>
        <w:t xml:space="preserve"> tidak terpisahkan dan sangat penting dalam implementasi </w:t>
      </w:r>
      <w:r w:rsidRPr="00BE617C">
        <w:rPr>
          <w:rFonts w:ascii="Book Antiqua" w:hAnsi="Book Antiqua"/>
          <w:lang w:val="id-ID"/>
        </w:rPr>
        <w:t>Pendidikan 4.0, Kampus Merdeka</w:t>
      </w:r>
      <w:r w:rsidRPr="00BE617C">
        <w:rPr>
          <w:rFonts w:ascii="Book Antiqua" w:hAnsi="Book Antiqua"/>
          <w:lang w:val="id-ID"/>
        </w:rPr>
        <w:t xml:space="preserve"> </w:t>
      </w:r>
      <w:r w:rsidRPr="00BE617C">
        <w:rPr>
          <w:rFonts w:ascii="Book Antiqua" w:hAnsi="Book Antiqua"/>
          <w:lang w:val="id-ID"/>
        </w:rPr>
        <w:t>dan Merdeka Belajar</w:t>
      </w:r>
      <w:r w:rsidRPr="00BE617C">
        <w:rPr>
          <w:rFonts w:ascii="Book Antiqua" w:hAnsi="Book Antiqua"/>
          <w:lang w:val="id-ID"/>
        </w:rPr>
        <w:t xml:space="preserve">. </w:t>
      </w:r>
    </w:p>
    <w:p w:rsidR="0097280A" w:rsidRPr="00BE617C" w:rsidRDefault="0097280A" w:rsidP="0097280A">
      <w:pPr>
        <w:jc w:val="both"/>
        <w:rPr>
          <w:rFonts w:ascii="Book Antiqua" w:hAnsi="Book Antiqua"/>
          <w:lang w:val="id-ID"/>
        </w:rPr>
      </w:pPr>
    </w:p>
    <w:p w:rsidR="0097280A" w:rsidRPr="00BE617C" w:rsidRDefault="0097280A" w:rsidP="0097280A">
      <w:pPr>
        <w:jc w:val="both"/>
        <w:rPr>
          <w:rFonts w:ascii="Book Antiqua" w:hAnsi="Book Antiqua"/>
          <w:lang w:val="id-ID"/>
        </w:rPr>
      </w:pPr>
      <w:r w:rsidRPr="00BE617C">
        <w:rPr>
          <w:rFonts w:ascii="Book Antiqua" w:hAnsi="Book Antiqua"/>
          <w:lang w:val="id-ID"/>
        </w:rPr>
        <w:t xml:space="preserve">Buku ini berisi materi yang dapat digunakan baik oleh tenaga pengajar, fasilitator maupun mahasiswa, serta para pembaca umumnya untuk menambah wawasan berpikir dan ilmu yang berkenaan dengan manajemen </w:t>
      </w:r>
      <w:r w:rsidRPr="00BE617C">
        <w:rPr>
          <w:rFonts w:ascii="Book Antiqua" w:hAnsi="Book Antiqua"/>
          <w:lang w:val="id-ID"/>
        </w:rPr>
        <w:t>pendidikan di Perguruan Tinggi terutama yang berkaitan dengan metode, model, dan cara mengajar daring dan luring yang efektif, professional dan tepat sasaran</w:t>
      </w:r>
      <w:r w:rsidRPr="00BE617C">
        <w:rPr>
          <w:rFonts w:ascii="Book Antiqua" w:hAnsi="Book Antiqua"/>
          <w:lang w:val="id-ID"/>
        </w:rPr>
        <w:t>.</w:t>
      </w:r>
    </w:p>
    <w:p w:rsidR="0097280A" w:rsidRPr="00BE617C" w:rsidRDefault="0097280A" w:rsidP="0097280A">
      <w:pPr>
        <w:jc w:val="both"/>
        <w:rPr>
          <w:rFonts w:ascii="Book Antiqua" w:hAnsi="Book Antiqua"/>
          <w:lang w:val="id-ID"/>
        </w:rPr>
      </w:pPr>
    </w:p>
    <w:p w:rsidR="0097280A" w:rsidRPr="00BE617C" w:rsidRDefault="0097280A" w:rsidP="0097280A">
      <w:pPr>
        <w:jc w:val="both"/>
        <w:rPr>
          <w:rFonts w:ascii="Book Antiqua" w:hAnsi="Book Antiqua"/>
          <w:lang w:val="id-ID"/>
        </w:rPr>
      </w:pPr>
      <w:r w:rsidRPr="00BE617C">
        <w:rPr>
          <w:rFonts w:ascii="Book Antiqua" w:hAnsi="Book Antiqua"/>
          <w:lang w:val="id-ID"/>
        </w:rPr>
        <w:t>Buku ini terdiri dari 7 bab yang membahas tentang:</w:t>
      </w:r>
    </w:p>
    <w:p w:rsidR="00BE617C" w:rsidRPr="00BE617C" w:rsidRDefault="0097280A" w:rsidP="00BE617C">
      <w:pPr>
        <w:ind w:left="720"/>
        <w:jc w:val="both"/>
        <w:rPr>
          <w:rFonts w:ascii="Book Antiqua" w:hAnsi="Book Antiqua"/>
          <w:lang w:val="id-ID"/>
        </w:rPr>
      </w:pPr>
      <w:r w:rsidRPr="00BE617C">
        <w:rPr>
          <w:rFonts w:ascii="Book Antiqua" w:hAnsi="Book Antiqua"/>
          <w:lang w:val="id-ID"/>
        </w:rPr>
        <w:t xml:space="preserve">Bab 1 </w:t>
      </w:r>
      <w:r w:rsidRPr="00BE617C">
        <w:rPr>
          <w:rFonts w:ascii="Book Antiqua" w:hAnsi="Book Antiqua"/>
          <w:lang w:val="id-ID"/>
        </w:rPr>
        <w:tab/>
        <w:t>Konsep Dasar dan K</w:t>
      </w:r>
      <w:r w:rsidRPr="00BE617C">
        <w:rPr>
          <w:rFonts w:ascii="Book Antiqua" w:hAnsi="Book Antiqua"/>
          <w:lang w:val="id-ID"/>
        </w:rPr>
        <w:t>ebijakan Pembelajaran Daring dan Luring di Perguruan Tinggi</w:t>
      </w:r>
    </w:p>
    <w:p w:rsidR="0097280A" w:rsidRPr="00BE617C" w:rsidRDefault="0097280A" w:rsidP="0097280A">
      <w:pPr>
        <w:ind w:left="720"/>
        <w:jc w:val="both"/>
        <w:rPr>
          <w:rFonts w:ascii="Book Antiqua" w:hAnsi="Book Antiqua"/>
          <w:lang w:val="id-ID"/>
        </w:rPr>
      </w:pPr>
      <w:r w:rsidRPr="00BE617C">
        <w:rPr>
          <w:rFonts w:ascii="Book Antiqua" w:hAnsi="Book Antiqua"/>
          <w:lang w:val="id-ID"/>
        </w:rPr>
        <w:t xml:space="preserve">Bab 2 </w:t>
      </w:r>
      <w:r w:rsidRPr="00BE617C">
        <w:rPr>
          <w:rFonts w:ascii="Book Antiqua" w:hAnsi="Book Antiqua"/>
          <w:lang w:val="id-ID"/>
        </w:rPr>
        <w:tab/>
        <w:t>Model Pembelajar</w:t>
      </w:r>
      <w:r w:rsidR="00BE617C" w:rsidRPr="00BE617C">
        <w:rPr>
          <w:rFonts w:ascii="Book Antiqua" w:hAnsi="Book Antiqua"/>
          <w:lang w:val="id-ID"/>
        </w:rPr>
        <w:t>an Daring dan Luring</w:t>
      </w:r>
    </w:p>
    <w:p w:rsidR="0097280A" w:rsidRPr="00BE617C" w:rsidRDefault="0097280A" w:rsidP="0097280A">
      <w:pPr>
        <w:ind w:left="720"/>
        <w:jc w:val="both"/>
        <w:rPr>
          <w:rFonts w:ascii="Book Antiqua" w:hAnsi="Book Antiqua"/>
          <w:lang w:val="id-ID"/>
        </w:rPr>
      </w:pPr>
      <w:r w:rsidRPr="00BE617C">
        <w:rPr>
          <w:rFonts w:ascii="Book Antiqua" w:hAnsi="Book Antiqua"/>
          <w:lang w:val="id-ID"/>
        </w:rPr>
        <w:t xml:space="preserve">Bab 3 </w:t>
      </w:r>
      <w:r w:rsidRPr="00BE617C">
        <w:rPr>
          <w:rFonts w:ascii="Book Antiqua" w:hAnsi="Book Antiqua"/>
          <w:lang w:val="id-ID"/>
        </w:rPr>
        <w:tab/>
        <w:t>Metode Pembelajar</w:t>
      </w:r>
      <w:r w:rsidR="00BE617C" w:rsidRPr="00BE617C">
        <w:rPr>
          <w:rFonts w:ascii="Book Antiqua" w:hAnsi="Book Antiqua"/>
          <w:lang w:val="id-ID"/>
        </w:rPr>
        <w:t>an Daring dan Luring</w:t>
      </w:r>
    </w:p>
    <w:p w:rsidR="0097280A" w:rsidRPr="00BE617C" w:rsidRDefault="0097280A" w:rsidP="0097280A">
      <w:pPr>
        <w:ind w:left="720"/>
        <w:jc w:val="both"/>
        <w:rPr>
          <w:rFonts w:ascii="Book Antiqua" w:hAnsi="Book Antiqua"/>
          <w:lang w:val="id-ID"/>
        </w:rPr>
      </w:pPr>
      <w:r w:rsidRPr="00BE617C">
        <w:rPr>
          <w:rFonts w:ascii="Book Antiqua" w:hAnsi="Book Antiqua"/>
          <w:lang w:val="id-ID"/>
        </w:rPr>
        <w:t xml:space="preserve">Bab 4 </w:t>
      </w:r>
      <w:r w:rsidRPr="00BE617C">
        <w:rPr>
          <w:rFonts w:ascii="Book Antiqua" w:hAnsi="Book Antiqua"/>
          <w:lang w:val="id-ID"/>
        </w:rPr>
        <w:tab/>
        <w:t>Reformasi dan Inovasi</w:t>
      </w:r>
      <w:r w:rsidR="00BE617C" w:rsidRPr="00BE617C">
        <w:rPr>
          <w:rFonts w:ascii="Book Antiqua" w:hAnsi="Book Antiqua"/>
          <w:lang w:val="id-ID"/>
        </w:rPr>
        <w:t xml:space="preserve"> Pembelajaran</w:t>
      </w:r>
    </w:p>
    <w:p w:rsidR="0097280A" w:rsidRPr="00BE617C" w:rsidRDefault="0097280A" w:rsidP="0097280A">
      <w:pPr>
        <w:ind w:left="720"/>
        <w:jc w:val="both"/>
        <w:rPr>
          <w:rFonts w:ascii="Book Antiqua" w:hAnsi="Book Antiqua"/>
          <w:lang w:val="id-ID"/>
        </w:rPr>
      </w:pPr>
      <w:r w:rsidRPr="00BE617C">
        <w:rPr>
          <w:rFonts w:ascii="Book Antiqua" w:hAnsi="Book Antiqua"/>
          <w:lang w:val="id-ID"/>
        </w:rPr>
        <w:t xml:space="preserve">Bab 5 </w:t>
      </w:r>
      <w:r w:rsidRPr="00BE617C">
        <w:rPr>
          <w:rFonts w:ascii="Book Antiqua" w:hAnsi="Book Antiqua"/>
          <w:lang w:val="id-ID"/>
        </w:rPr>
        <w:tab/>
        <w:t>Proses, Karakteristik dan Strategi</w:t>
      </w:r>
      <w:r w:rsidR="00BE617C" w:rsidRPr="00BE617C">
        <w:rPr>
          <w:rFonts w:ascii="Book Antiqua" w:hAnsi="Book Antiqua"/>
          <w:lang w:val="id-ID"/>
        </w:rPr>
        <w:t xml:space="preserve"> Pembelajaran</w:t>
      </w:r>
    </w:p>
    <w:p w:rsidR="0097280A" w:rsidRPr="00BE617C" w:rsidRDefault="0097280A" w:rsidP="0097280A">
      <w:pPr>
        <w:ind w:left="720"/>
        <w:jc w:val="both"/>
        <w:rPr>
          <w:rFonts w:ascii="Book Antiqua" w:hAnsi="Book Antiqua"/>
          <w:lang w:val="id-ID"/>
        </w:rPr>
      </w:pPr>
      <w:r w:rsidRPr="00BE617C">
        <w:rPr>
          <w:rFonts w:ascii="Book Antiqua" w:hAnsi="Book Antiqua"/>
          <w:lang w:val="id-ID"/>
        </w:rPr>
        <w:t xml:space="preserve">Bab 6 </w:t>
      </w:r>
      <w:r w:rsidRPr="00BE617C">
        <w:rPr>
          <w:rFonts w:ascii="Book Antiqua" w:hAnsi="Book Antiqua"/>
          <w:lang w:val="id-ID"/>
        </w:rPr>
        <w:tab/>
        <w:t>Manajemen Inovasi</w:t>
      </w:r>
      <w:r w:rsidR="00BE617C" w:rsidRPr="00BE617C">
        <w:rPr>
          <w:rFonts w:ascii="Book Antiqua" w:hAnsi="Book Antiqua"/>
          <w:lang w:val="id-ID"/>
        </w:rPr>
        <w:t xml:space="preserve"> Pembelajaran Daring dan Luring</w:t>
      </w:r>
    </w:p>
    <w:p w:rsidR="00BE617C" w:rsidRPr="00BE617C" w:rsidRDefault="00BE617C" w:rsidP="0097280A">
      <w:pPr>
        <w:ind w:left="720"/>
        <w:jc w:val="both"/>
        <w:rPr>
          <w:rFonts w:ascii="Book Antiqua" w:hAnsi="Book Antiqua"/>
          <w:lang w:val="id-ID"/>
        </w:rPr>
      </w:pPr>
      <w:r w:rsidRPr="00BE617C">
        <w:rPr>
          <w:rFonts w:ascii="Book Antiqua" w:hAnsi="Book Antiqua"/>
          <w:lang w:val="id-ID"/>
        </w:rPr>
        <w:t xml:space="preserve">Bab 7 </w:t>
      </w:r>
      <w:r w:rsidRPr="00BE617C">
        <w:rPr>
          <w:rFonts w:ascii="Book Antiqua" w:hAnsi="Book Antiqua"/>
          <w:lang w:val="id-ID"/>
        </w:rPr>
        <w:tab/>
        <w:t>Jurus-jurus Jitu Mengajar Daring dan Luring</w:t>
      </w:r>
    </w:p>
    <w:p w:rsidR="0097280A" w:rsidRPr="00BE617C" w:rsidRDefault="00BE617C" w:rsidP="0097280A">
      <w:pPr>
        <w:ind w:left="720"/>
        <w:jc w:val="both"/>
        <w:rPr>
          <w:rFonts w:ascii="Book Antiqua" w:hAnsi="Book Antiqua"/>
          <w:lang w:val="id-ID"/>
        </w:rPr>
      </w:pPr>
      <w:r w:rsidRPr="00BE617C">
        <w:rPr>
          <w:rFonts w:ascii="Book Antiqua" w:hAnsi="Book Antiqua"/>
          <w:lang w:val="id-ID"/>
        </w:rPr>
        <w:t xml:space="preserve">Bab 8 </w:t>
      </w:r>
      <w:r w:rsidRPr="00BE617C">
        <w:rPr>
          <w:rFonts w:ascii="Book Antiqua" w:hAnsi="Book Antiqua"/>
          <w:lang w:val="id-ID"/>
        </w:rPr>
        <w:tab/>
        <w:t xml:space="preserve">Jurus-jurus Jitu Merencanakan dan Mengevaluasi Pembelajaran </w:t>
      </w:r>
    </w:p>
    <w:p w:rsidR="0097280A" w:rsidRPr="00BE617C" w:rsidRDefault="0097280A" w:rsidP="0097280A">
      <w:pPr>
        <w:ind w:left="720"/>
        <w:jc w:val="both"/>
        <w:rPr>
          <w:rFonts w:ascii="Book Antiqua" w:hAnsi="Book Antiqua"/>
          <w:lang w:val="id-ID"/>
        </w:rPr>
      </w:pPr>
    </w:p>
    <w:p w:rsidR="0097280A" w:rsidRPr="00BE617C" w:rsidRDefault="0097280A" w:rsidP="0097280A">
      <w:pPr>
        <w:jc w:val="both"/>
        <w:rPr>
          <w:rFonts w:ascii="Book Antiqua" w:hAnsi="Book Antiqua"/>
          <w:lang w:val="id-ID"/>
        </w:rPr>
      </w:pPr>
      <w:r w:rsidRPr="00BE617C">
        <w:rPr>
          <w:rFonts w:ascii="Book Antiqua" w:hAnsi="Book Antiqua"/>
          <w:lang w:val="id-ID"/>
        </w:rPr>
        <w:t>Penyusunan buku ini juga merupakan wujud implementasi pengembangan kompeten</w:t>
      </w:r>
      <w:r w:rsidR="00BE617C" w:rsidRPr="00BE617C">
        <w:rPr>
          <w:rFonts w:ascii="Book Antiqua" w:hAnsi="Book Antiqua"/>
          <w:lang w:val="id-ID"/>
        </w:rPr>
        <w:t>si penulis sebagai Dosen</w:t>
      </w:r>
      <w:r w:rsidRPr="00BE617C">
        <w:rPr>
          <w:rFonts w:ascii="Book Antiqua" w:hAnsi="Book Antiqua"/>
          <w:lang w:val="id-ID"/>
        </w:rPr>
        <w:t>. Penulis sungguh merasakan bahwa dukungan moral dan material dari berbagai pihak sangatlah membantu tersusunnya buku ini. Penulis sungguh menyadari jika dalam penyusunan buku ini masih terdapat kekurangan, akan tetapi penulis siap menerima kritik dan saran yang konstruktif demi penyempurnaan buku ini di kemudian hari, semoga buku ini bermanfaat bagi para pembaca.</w:t>
      </w:r>
    </w:p>
    <w:p w:rsidR="00BE617C" w:rsidRPr="00BE617C" w:rsidRDefault="00BE617C" w:rsidP="0097280A">
      <w:pPr>
        <w:jc w:val="both"/>
        <w:rPr>
          <w:rFonts w:ascii="Book Antiqua" w:hAnsi="Book Antiqua"/>
          <w:lang w:val="id-ID"/>
        </w:rPr>
      </w:pPr>
    </w:p>
    <w:p w:rsidR="0097280A" w:rsidRPr="00BE617C" w:rsidRDefault="0097280A" w:rsidP="0097280A">
      <w:pPr>
        <w:jc w:val="both"/>
        <w:rPr>
          <w:rFonts w:ascii="Book Antiqua" w:hAnsi="Book Antiqua"/>
        </w:rPr>
      </w:pPr>
      <w:r w:rsidRPr="00BE617C">
        <w:rPr>
          <w:rFonts w:ascii="Book Antiqua" w:hAnsi="Book Antiqua"/>
          <w:lang w:val="id-ID"/>
        </w:rPr>
        <w:t>Akhir kata, kami mengucapkan terima kasih kepada semua pihak yang telah berperan serta dalam penyusunan buku ini, khususnya kepada UNISMA Press yang telah berkenan menerbitkan buku ini. Kiranya kita senantiasa dirahmati oleh Alloh SWT dalam segala tugas dan pekerjaan kita. Amin</w:t>
      </w:r>
      <w:r w:rsidR="00BE617C">
        <w:rPr>
          <w:rFonts w:ascii="Book Antiqua" w:hAnsi="Book Antiqua"/>
        </w:rPr>
        <w:t>.</w:t>
      </w:r>
      <w:bookmarkStart w:id="0" w:name="_GoBack"/>
      <w:bookmarkEnd w:id="0"/>
    </w:p>
    <w:p w:rsidR="0097280A" w:rsidRPr="00BE617C" w:rsidRDefault="0097280A" w:rsidP="0097280A">
      <w:pPr>
        <w:ind w:left="5040" w:firstLine="720"/>
        <w:jc w:val="both"/>
        <w:rPr>
          <w:rFonts w:ascii="Book Antiqua" w:hAnsi="Book Antiqua"/>
          <w:lang w:val="id-ID"/>
        </w:rPr>
      </w:pPr>
    </w:p>
    <w:p w:rsidR="0097280A" w:rsidRPr="00BE617C" w:rsidRDefault="00BE617C" w:rsidP="0097280A">
      <w:pPr>
        <w:ind w:left="5103"/>
        <w:jc w:val="center"/>
        <w:rPr>
          <w:rFonts w:ascii="Book Antiqua" w:hAnsi="Book Antiqua"/>
          <w:lang w:val="id-ID"/>
        </w:rPr>
      </w:pPr>
      <w:r w:rsidRPr="00BE617C">
        <w:rPr>
          <w:rFonts w:ascii="Book Antiqua" w:hAnsi="Book Antiqua"/>
          <w:lang w:val="id-ID"/>
        </w:rPr>
        <w:t>Bandung, 12</w:t>
      </w:r>
      <w:r w:rsidR="0097280A" w:rsidRPr="00BE617C">
        <w:rPr>
          <w:rFonts w:ascii="Book Antiqua" w:hAnsi="Book Antiqua"/>
          <w:lang w:val="id-ID"/>
        </w:rPr>
        <w:t xml:space="preserve"> Juni 2021</w:t>
      </w:r>
    </w:p>
    <w:p w:rsidR="0097280A" w:rsidRPr="00BE617C" w:rsidRDefault="0097280A" w:rsidP="0097280A">
      <w:pPr>
        <w:ind w:left="5103"/>
        <w:jc w:val="center"/>
        <w:rPr>
          <w:rFonts w:ascii="Book Antiqua" w:hAnsi="Book Antiqua"/>
          <w:lang w:val="id-ID"/>
        </w:rPr>
      </w:pPr>
      <w:r w:rsidRPr="00BE617C">
        <w:rPr>
          <w:rFonts w:ascii="Book Antiqua" w:hAnsi="Book Antiqua"/>
          <w:lang w:val="id-ID"/>
        </w:rPr>
        <w:t>Penulis</w:t>
      </w:r>
    </w:p>
    <w:p w:rsidR="0097280A" w:rsidRPr="00BE617C" w:rsidRDefault="0097280A" w:rsidP="0097280A">
      <w:pPr>
        <w:ind w:left="5103" w:hanging="78"/>
        <w:jc w:val="center"/>
        <w:rPr>
          <w:rFonts w:ascii="Book Antiqua" w:hAnsi="Book Antiqua"/>
          <w:lang w:val="id-ID"/>
        </w:rPr>
      </w:pPr>
    </w:p>
    <w:p w:rsidR="0097280A" w:rsidRPr="00BE617C" w:rsidRDefault="0097280A" w:rsidP="0097280A">
      <w:pPr>
        <w:ind w:left="5103" w:hanging="78"/>
        <w:jc w:val="center"/>
        <w:rPr>
          <w:rFonts w:ascii="Book Antiqua" w:hAnsi="Book Antiqua"/>
          <w:lang w:val="id-ID"/>
        </w:rPr>
      </w:pPr>
    </w:p>
    <w:p w:rsidR="00F1406B" w:rsidRPr="00BE617C" w:rsidRDefault="0097280A" w:rsidP="00BE617C">
      <w:pPr>
        <w:ind w:left="5103"/>
        <w:jc w:val="center"/>
        <w:rPr>
          <w:rFonts w:ascii="Book Antiqua" w:hAnsi="Book Antiqua"/>
          <w:lang w:val="id-ID"/>
        </w:rPr>
      </w:pPr>
      <w:r w:rsidRPr="00BE617C">
        <w:rPr>
          <w:rFonts w:ascii="Book Antiqua" w:hAnsi="Book Antiqua"/>
          <w:lang w:val="id-ID"/>
        </w:rPr>
        <w:t>MADYA AHDIYAT, S.E., M.M.</w:t>
      </w:r>
    </w:p>
    <w:sectPr w:rsidR="00F1406B" w:rsidRPr="00BE617C"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924DF5"/>
    <w:rsid w:val="0097280A"/>
    <w:rsid w:val="00BE617C"/>
    <w:rsid w:val="00E12059"/>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2021-06-12T03:51:00Z</dcterms:created>
  <dcterms:modified xsi:type="dcterms:W3CDTF">2021-06-12T03:51:00Z</dcterms:modified>
</cp:coreProperties>
</file>