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A22C84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0651528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Won14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5140291"/>
                <w:citation/>
              </w:sdtPr>
              <w:sdtContent>
                <w:r w:rsidR="00A22C8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A22C84" w:rsidRP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(Herlianthusonfri, 2016)</w: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312329472"/>
                <w:citation/>
              </w:sdtPr>
              <w:sdtContent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Tau05 \l 1033 </w:instrTex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A22C84" w:rsidRP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2005)</w: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714727283"/>
                <w:citation/>
              </w:sdtPr>
              <w:sdtContent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Joh93 \l 1033 </w:instrTex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A22C84" w:rsidRP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721409416"/>
                <w:citation/>
              </w:sdtPr>
              <w:sdtContent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Arr14 \l 1033 </w:instrTex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A22C84" w:rsidRPr="00A22C84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 w:rsidR="00A22C84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67996137"/>
                <w:citation/>
              </w:sdtPr>
              <w:sdtContent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Tri \l 1033 </w:instrText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F17AAD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F17AAD" w:rsidRPr="00F17AAD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453553034"/>
                <w:citation/>
              </w:sdtPr>
              <w:sdtContent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Tri \l 1033 </w:instrText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F17AAD" w:rsidRPr="00F17AAD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140523064"/>
                <w:citation/>
              </w:sdtPr>
              <w:sdtContent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F17AAD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F17AAD" w:rsidRPr="00F17AAD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 w:rsidR="00F17AA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F17AAD" w:rsidRDefault="00F17AAD"/>
    <w:p w:rsidR="00F17AAD" w:rsidRDefault="00F17AAD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F17AAD" w:rsidRDefault="00F17AAD"/>
    <w:p w:rsidR="00D506FC" w:rsidRDefault="00D506FC">
      <w:sdt>
        <w:sdtPr>
          <w:id w:val="1311826401"/>
          <w:citation/>
        </w:sdtPr>
        <w:sdtContent>
          <w:r>
            <w:fldChar w:fldCharType="begin"/>
          </w:r>
          <w:r>
            <w:instrText xml:space="preserve"> CITATION Arr14 \l 1033 </w:instrText>
          </w:r>
          <w:r>
            <w:fldChar w:fldCharType="separate"/>
          </w:r>
          <w:r w:rsidRPr="00D506FC">
            <w:rPr>
              <w:noProof/>
            </w:rPr>
            <w:t>(Arradon, 2014)</w:t>
          </w:r>
          <w:r>
            <w:fldChar w:fldCharType="end"/>
          </w:r>
        </w:sdtContent>
      </w:sdt>
      <w:sdt>
        <w:sdtPr>
          <w:id w:val="-1852404175"/>
          <w:citation/>
        </w:sdtPr>
        <w:sdtContent>
          <w:r>
            <w:fldChar w:fldCharType="begin"/>
          </w:r>
          <w:r>
            <w:instrText xml:space="preserve"> CITATION Jef16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506FC">
            <w:rPr>
              <w:noProof/>
            </w:rPr>
            <w:t>(Herlianthusonfri, 2016)</w:t>
          </w:r>
          <w:r>
            <w:fldChar w:fldCharType="end"/>
          </w:r>
        </w:sdtContent>
      </w:sdt>
      <w:sdt>
        <w:sdtPr>
          <w:id w:val="-1520852585"/>
          <w:citation/>
        </w:sdtPr>
        <w:sdtContent>
          <w:r>
            <w:fldChar w:fldCharType="begin"/>
          </w:r>
          <w:r>
            <w:instrText xml:space="preserve"> CITATION Joh93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506FC">
            <w:rPr>
              <w:noProof/>
            </w:rPr>
            <w:t>(Osborne, 1993)</w:t>
          </w:r>
          <w:r>
            <w:fldChar w:fldCharType="end"/>
          </w:r>
        </w:sdtContent>
      </w:sdt>
      <w:sdt>
        <w:sdtPr>
          <w:id w:val="495381033"/>
          <w:citation/>
        </w:sdtPr>
        <w:sdtContent>
          <w:r>
            <w:fldChar w:fldCharType="begin"/>
          </w:r>
          <w:r>
            <w:instrText xml:space="preserve"> CITATION Bam11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506FC">
            <w:rPr>
              <w:noProof/>
            </w:rPr>
            <w:t>(Trim, 2011)</w:t>
          </w:r>
          <w:r>
            <w:fldChar w:fldCharType="end"/>
          </w:r>
        </w:sdtContent>
      </w:sdt>
      <w:sdt>
        <w:sdtPr>
          <w:id w:val="-1906286007"/>
          <w:citation/>
        </w:sdtPr>
        <w:sdtContent>
          <w:r>
            <w:fldChar w:fldCharType="begin"/>
          </w:r>
          <w:r>
            <w:instrText xml:space="preserve"> CITATION Tri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506FC">
            <w:rPr>
              <w:noProof/>
            </w:rPr>
            <w:t>(Trim, 2011)</w:t>
          </w:r>
          <w:r>
            <w:fldChar w:fldCharType="end"/>
          </w:r>
        </w:sdtContent>
      </w:sdt>
      <w:sdt>
        <w:sdtPr>
          <w:id w:val="1853381011"/>
          <w:citation/>
        </w:sdtPr>
        <w:sdtContent>
          <w:r>
            <w:fldChar w:fldCharType="begin"/>
          </w:r>
          <w:r>
            <w:instrText xml:space="preserve"> CITATION Won14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506FC">
            <w:rPr>
              <w:noProof/>
            </w:rPr>
            <w:t>(Wong, 2014)</w:t>
          </w:r>
          <w:r>
            <w:fldChar w:fldCharType="end"/>
          </w:r>
        </w:sdtContent>
      </w:sdt>
    </w:p>
    <w:p w:rsidR="00D506FC" w:rsidRDefault="00D506FC"/>
    <w:p w:rsidR="00D506FC" w:rsidRDefault="00D506FC">
      <w:r>
        <w:rPr>
          <w:noProof/>
        </w:rPr>
        <w:drawing>
          <wp:inline distT="0" distB="0" distL="0" distR="0" wp14:anchorId="02058B65" wp14:editId="2191A176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6F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A22C84"/>
    <w:rsid w:val="00D506FC"/>
    <w:rsid w:val="00F1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Won14</b:Tag>
    <b:SourceType>Book</b:SourceType>
    <b:Guid>{D294C684-E7E3-4262-8C9D-3EDC5DDCA3BC}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2014</b:Year>
    <b:City>Jakarta</b:City>
    <b:Publisher>Elex Media Komputindo</b:Publisher>
    <b:RefOrder>1</b:RefOrder>
  </b:Source>
  <b:Source>
    <b:Tag>Jef16</b:Tag>
    <b:SourceType>Book</b:SourceType>
    <b:Guid>{A992A108-05B4-4E75-BFBB-EC4694081EDE}</b:Guid>
    <b:Author>
      <b:Author>
        <b:NameList>
          <b:Person>
            <b:Last>Herlianthusonfri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Joh93</b:Tag>
    <b:SourceType>Book</b:SourceType>
    <b:Guid>{5C56C5F3-21AE-4D97-A4B0-2853223F4543}</b:Guid>
    <b:Author>
      <b:Author>
        <b:NameList>
          <b:Person>
            <b:Last>Osborne</b:Last>
            <b:First>John</b:First>
            <b:Middle>W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Report</b:SourceType>
    <b:Guid>{37E8EE3E-0EE4-4218-9626-4A581998E70B}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Kompas, 10 Februari 2014</b:Publisher>
    <b:RefOrder>5</b:RefOrder>
  </b:Source>
  <b:Source>
    <b:Tag>Tri</b:Tag>
    <b:SourceType>Book</b:SourceType>
    <b:Guid>{7A0B86B9-7948-4247-B888-B5F9CB3CC50C}</b:Guid>
    <b:Author>
      <b:Author>
        <b:NameList>
          <b:Person>
            <b:Last>Trim</b:Last>
            <b:First>Bambang</b:First>
          </b:Person>
        </b:NameList>
      </b:Author>
    </b:Author>
    <b:City>Solo</b:City>
    <b:Title>The art of Stimulating Idea: Jurus Mendulang Ide dan Insaf agar Kaya di Jalan Menulis</b:Title>
    <b:Year>2011</b:Year>
    <b:Publisher>Metagraf</b:Publisher>
    <b:RefOrder>6</b:RefOrder>
  </b:Source>
  <b:Source>
    <b:Tag>Bam11</b:Tag>
    <b:SourceType>Book</b:SourceType>
    <b:Guid>{D58D16E4-603D-4D91-A147-AA664468AA84}</b:Guid>
    <b:Author>
      <b:Author>
        <b:NameList>
          <b:Person>
            <b:Last>Trim</b:Last>
            <b:First>Bambang</b:First>
          </b:Person>
        </b:NameList>
      </b:Author>
    </b:Author>
    <b:Title>Muhammad Effect : Getaran yang Dirindukan dan Ditakuti</b:Title>
    <b:Year>2011</b:Year>
    <b:City>Solo</b:City>
    <b:Publisher>Tinta Medina</b:Publisher>
    <b:RefOrder>7</b:RefOrder>
  </b:Source>
  <b:Source>
    <b:Tag>Tau05</b:Tag>
    <b:SourceType>Book</b:SourceType>
    <b:Guid>{DBACA6FB-62DF-4EC5-ADA3-B6AAD187B82D}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 : Keajaiban Sistem Imun dan Kiat Menghalau Penyakit</b:Title>
    <b:Year>2005</b:Year>
    <b:City>Bandung</b:City>
    <b:Publisher>MQ Publishing</b:Publisher>
    <b:RefOrder>3</b:RefOrder>
  </b:Source>
</b:Sources>
</file>

<file path=customXml/itemProps1.xml><?xml version="1.0" encoding="utf-8"?>
<ds:datastoreItem xmlns:ds="http://schemas.openxmlformats.org/officeDocument/2006/customXml" ds:itemID="{FCCA8AB1-CDCD-4890-884F-6BF607865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 8.1</cp:lastModifiedBy>
  <cp:revision>2</cp:revision>
  <dcterms:created xsi:type="dcterms:W3CDTF">2021-07-02T03:22:00Z</dcterms:created>
  <dcterms:modified xsi:type="dcterms:W3CDTF">2021-07-02T03:22:00Z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3feed6af-f02e-3a39-8222-36c887eb4502</vt:lpwstr>
  </property>
  <property fmtid="{D5CDD505-2E9C-101B-9397-08002B2CF9AE}" pid="4" name="Mendeley Citation Style_1">
    <vt:lpwstr>http://www.zotero.org/styles/apa</vt:lpwstr>
  </property>
</Properties>
</file>