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ED7F69" w:rsidRDefault="00ED7F69"/>
    <w:p w:rsidR="00ED7F69" w:rsidRDefault="00ED7F69"/>
    <w:p w:rsidR="00ED7F69" w:rsidRDefault="00ED7F69"/>
    <w:p w:rsidR="00ED7F69" w:rsidRDefault="00ED7F69"/>
    <w:p w:rsidR="00ED7F69" w:rsidRDefault="00ED7F69"/>
    <w:p w:rsidR="00ED7F69" w:rsidRDefault="00ED7F69"/>
    <w:p w:rsidR="00ED7F69" w:rsidRDefault="00ED7F69"/>
    <w:p w:rsidR="00ED7F69" w:rsidRDefault="00ED7F69"/>
    <w:p w:rsidR="00ED7F69" w:rsidRPr="00CE3999" w:rsidRDefault="00ED7F69" w:rsidP="00ED7F69">
      <w:pPr>
        <w:jc w:val="center"/>
        <w:rPr>
          <w:rFonts w:ascii="Minion Pro" w:hAnsi="Minion Pro" w:cs="Arial"/>
          <w:b/>
        </w:rPr>
      </w:pPr>
      <w:proofErr w:type="spellStart"/>
      <w:r w:rsidRPr="00CE3999">
        <w:rPr>
          <w:rFonts w:ascii="Minion Pro" w:hAnsi="Minion Pro" w:cs="Arial"/>
          <w:b/>
        </w:rPr>
        <w:lastRenderedPageBreak/>
        <w:t>Jurus</w:t>
      </w:r>
      <w:proofErr w:type="spellEnd"/>
      <w:r w:rsidRPr="00CE3999">
        <w:rPr>
          <w:rFonts w:ascii="Minion Pro" w:hAnsi="Minion Pro" w:cs="Arial"/>
          <w:b/>
        </w:rPr>
        <w:t xml:space="preserve"> </w:t>
      </w:r>
      <w:proofErr w:type="spellStart"/>
      <w:r w:rsidRPr="00CE3999">
        <w:rPr>
          <w:rFonts w:ascii="Minion Pro" w:hAnsi="Minion Pro" w:cs="Arial"/>
          <w:b/>
        </w:rPr>
        <w:t>Jitu</w:t>
      </w:r>
      <w:proofErr w:type="spellEnd"/>
      <w:r w:rsidRPr="00CE3999">
        <w:rPr>
          <w:rFonts w:ascii="Minion Pro" w:hAnsi="Minion Pro" w:cs="Arial"/>
          <w:b/>
        </w:rPr>
        <w:t xml:space="preserve"> </w:t>
      </w:r>
      <w:proofErr w:type="spellStart"/>
      <w:r w:rsidRPr="00CE3999">
        <w:rPr>
          <w:rFonts w:ascii="Minion Pro" w:hAnsi="Minion Pro" w:cs="Arial"/>
          <w:b/>
        </w:rPr>
        <w:t>Mengajar</w:t>
      </w:r>
      <w:proofErr w:type="spellEnd"/>
      <w:r w:rsidRPr="00CE3999">
        <w:rPr>
          <w:rFonts w:ascii="Minion Pro" w:hAnsi="Minion Pro" w:cs="Arial"/>
          <w:b/>
        </w:rPr>
        <w:t xml:space="preserve"> Daring </w:t>
      </w:r>
      <w:proofErr w:type="spellStart"/>
      <w:r w:rsidRPr="00CE3999">
        <w:rPr>
          <w:rFonts w:ascii="Minion Pro" w:hAnsi="Minion Pro" w:cs="Arial"/>
          <w:b/>
        </w:rPr>
        <w:t>dan</w:t>
      </w:r>
      <w:proofErr w:type="spellEnd"/>
      <w:r w:rsidRPr="00CE3999">
        <w:rPr>
          <w:rFonts w:ascii="Minion Pro" w:hAnsi="Minion Pro" w:cs="Arial"/>
          <w:b/>
        </w:rPr>
        <w:t xml:space="preserve"> Luring di </w:t>
      </w:r>
      <w:proofErr w:type="spellStart"/>
      <w:r w:rsidRPr="00CE3999">
        <w:rPr>
          <w:rFonts w:ascii="Minion Pro" w:hAnsi="Minion Pro" w:cs="Arial"/>
          <w:b/>
        </w:rPr>
        <w:t>Perguruan</w:t>
      </w:r>
      <w:proofErr w:type="spellEnd"/>
      <w:r w:rsidRPr="00CE3999">
        <w:rPr>
          <w:rFonts w:ascii="Minion Pro" w:hAnsi="Minion Pro" w:cs="Arial"/>
          <w:b/>
        </w:rPr>
        <w:t xml:space="preserve"> Tinggi</w:t>
      </w:r>
    </w:p>
    <w:p w:rsidR="00ED7F69" w:rsidRDefault="00ED7F69" w:rsidP="00ED7F69">
      <w:pPr>
        <w:rPr>
          <w:rFonts w:ascii="Minion Pro" w:hAnsi="Minion Pro" w:cs="Arial"/>
        </w:rPr>
      </w:pPr>
    </w:p>
    <w:p w:rsidR="00ED7F69" w:rsidRDefault="00ED7F69" w:rsidP="00ED7F69">
      <w:pPr>
        <w:rPr>
          <w:rFonts w:ascii="Minion Pro" w:hAnsi="Minion Pro" w:cs="Arial"/>
        </w:rPr>
      </w:pPr>
    </w:p>
    <w:p w:rsidR="00ED7F69" w:rsidRDefault="00ED7F69" w:rsidP="00CE3999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menciptakan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fundamental.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adaptasi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keterbatasan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Sejauh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mulanya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dijalankan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jauh</w:t>
      </w:r>
      <w:proofErr w:type="spellEnd"/>
      <w:r>
        <w:rPr>
          <w:rFonts w:ascii="Minion Pro" w:hAnsi="Minion Pro" w:cs="Arial"/>
        </w:rPr>
        <w:t xml:space="preserve">. </w:t>
      </w:r>
    </w:p>
    <w:p w:rsidR="00ED7F69" w:rsidRDefault="00ED7F69" w:rsidP="00CE3999">
      <w:pPr>
        <w:jc w:val="both"/>
        <w:rPr>
          <w:rFonts w:ascii="Minion Pro" w:hAnsi="Minion Pro" w:cs="Arial"/>
        </w:rPr>
      </w:pPr>
    </w:p>
    <w:p w:rsidR="00ED7F69" w:rsidRDefault="00ED7F69" w:rsidP="00CE3999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transformasi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lancar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hambatan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ditemukan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transformasi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</w:t>
      </w:r>
      <w:r w:rsidR="00CE3999">
        <w:rPr>
          <w:rFonts w:ascii="Minion Pro" w:hAnsi="Minion Pro" w:cs="Arial"/>
        </w:rPr>
        <w:t>ut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tidak</w:t>
      </w:r>
      <w:proofErr w:type="spellEnd"/>
      <w:r w:rsidR="00CE3999">
        <w:rPr>
          <w:rFonts w:ascii="Minion Pro" w:hAnsi="Minion Pro" w:cs="Arial"/>
        </w:rPr>
        <w:t xml:space="preserve"> optimal. </w:t>
      </w:r>
      <w:proofErr w:type="spellStart"/>
      <w:r w:rsidR="00CE3999">
        <w:rPr>
          <w:rFonts w:ascii="Minion Pro" w:hAnsi="Minion Pro" w:cs="Arial"/>
        </w:rPr>
        <w:t>Akses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tertuntaskan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keterampilan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mengawasi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jauh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memunculkan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tersendiri</w:t>
      </w:r>
      <w:proofErr w:type="spellEnd"/>
      <w:r>
        <w:rPr>
          <w:rFonts w:ascii="Minion Pro" w:hAnsi="Minion Pro" w:cs="Arial"/>
        </w:rPr>
        <w:t xml:space="preserve">. Para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nyatanya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mengoptimalkan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Keterampilan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mengelola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kebutuhan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penggunaan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CE3999">
        <w:rPr>
          <w:rFonts w:ascii="Minion Pro" w:hAnsi="Minion Pro" w:cs="Arial"/>
        </w:rPr>
        <w:t>Dalam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konteks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ini</w:t>
      </w:r>
      <w:proofErr w:type="spellEnd"/>
      <w:r w:rsidR="00CE3999">
        <w:rPr>
          <w:rFonts w:ascii="Minion Pro" w:hAnsi="Minion Pro" w:cs="Arial"/>
        </w:rPr>
        <w:t xml:space="preserve">, </w:t>
      </w:r>
      <w:proofErr w:type="spellStart"/>
      <w:r w:rsidR="00CE3999">
        <w:rPr>
          <w:rFonts w:ascii="Minion Pro" w:hAnsi="Minion Pro" w:cs="Arial"/>
        </w:rPr>
        <w:t>pembelajaran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tatap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muka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tetap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diperlukan</w:t>
      </w:r>
      <w:proofErr w:type="spellEnd"/>
      <w:r w:rsidR="00CE3999">
        <w:rPr>
          <w:rFonts w:ascii="Minion Pro" w:hAnsi="Minion Pro" w:cs="Arial"/>
        </w:rPr>
        <w:t xml:space="preserve">. </w:t>
      </w:r>
      <w:proofErr w:type="spellStart"/>
      <w:r w:rsidR="00CE3999">
        <w:rPr>
          <w:rFonts w:ascii="Minion Pro" w:hAnsi="Minion Pro" w:cs="Arial"/>
        </w:rPr>
        <w:t>Oleh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karena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itu</w:t>
      </w:r>
      <w:proofErr w:type="spellEnd"/>
      <w:r w:rsidR="00CE3999">
        <w:rPr>
          <w:rFonts w:ascii="Minion Pro" w:hAnsi="Minion Pro" w:cs="Arial"/>
        </w:rPr>
        <w:t xml:space="preserve">, </w:t>
      </w:r>
      <w:proofErr w:type="spellStart"/>
      <w:r w:rsidR="00CE3999">
        <w:rPr>
          <w:rFonts w:ascii="Minion Pro" w:hAnsi="Minion Pro" w:cs="Arial"/>
        </w:rPr>
        <w:t>keterampilan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pendidik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dalam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mengoptimalkan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teknologi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untuk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mengajar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membangun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suasana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belajar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selayaknya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aktivitas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tatap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muka</w:t>
      </w:r>
      <w:proofErr w:type="spellEnd"/>
      <w:r w:rsidR="00CE3999">
        <w:rPr>
          <w:rFonts w:ascii="Minion Pro" w:hAnsi="Minion Pro" w:cs="Arial"/>
        </w:rPr>
        <w:t xml:space="preserve"> di </w:t>
      </w:r>
      <w:proofErr w:type="spellStart"/>
      <w:r w:rsidR="00CE3999">
        <w:rPr>
          <w:rFonts w:ascii="Minion Pro" w:hAnsi="Minion Pro" w:cs="Arial"/>
        </w:rPr>
        <w:t>dalam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kelas</w:t>
      </w:r>
      <w:proofErr w:type="spellEnd"/>
      <w:r w:rsidR="00CE3999">
        <w:rPr>
          <w:rFonts w:ascii="Minion Pro" w:hAnsi="Minion Pro" w:cs="Arial"/>
        </w:rPr>
        <w:t xml:space="preserve">, </w:t>
      </w:r>
      <w:proofErr w:type="spellStart"/>
      <w:r w:rsidR="00CE3999">
        <w:rPr>
          <w:rFonts w:ascii="Minion Pro" w:hAnsi="Minion Pro" w:cs="Arial"/>
        </w:rPr>
        <w:t>menjadi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keterampilan</w:t>
      </w:r>
      <w:proofErr w:type="spellEnd"/>
      <w:r w:rsidR="00CE3999">
        <w:rPr>
          <w:rFonts w:ascii="Minion Pro" w:hAnsi="Minion Pro" w:cs="Arial"/>
        </w:rPr>
        <w:t xml:space="preserve"> yang </w:t>
      </w:r>
      <w:proofErr w:type="spellStart"/>
      <w:r w:rsidR="00CE3999">
        <w:rPr>
          <w:rFonts w:ascii="Minion Pro" w:hAnsi="Minion Pro" w:cs="Arial"/>
        </w:rPr>
        <w:t>tidak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terpisahkan</w:t>
      </w:r>
      <w:proofErr w:type="spellEnd"/>
      <w:r w:rsidR="00CE3999">
        <w:rPr>
          <w:rFonts w:ascii="Minion Pro" w:hAnsi="Minion Pro" w:cs="Arial"/>
        </w:rPr>
        <w:t xml:space="preserve"> di masa </w:t>
      </w:r>
      <w:proofErr w:type="spellStart"/>
      <w:r w:rsidR="00CE3999">
        <w:rPr>
          <w:rFonts w:ascii="Minion Pro" w:hAnsi="Minion Pro" w:cs="Arial"/>
        </w:rPr>
        <w:t>pandemi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ini</w:t>
      </w:r>
      <w:proofErr w:type="spellEnd"/>
      <w:r w:rsidR="00CE3999">
        <w:rPr>
          <w:rFonts w:ascii="Minion Pro" w:hAnsi="Minion Pro" w:cs="Arial"/>
        </w:rPr>
        <w:t>.</w:t>
      </w:r>
      <w:bookmarkStart w:id="0" w:name="_GoBack"/>
      <w:bookmarkEnd w:id="0"/>
    </w:p>
    <w:p w:rsidR="00ED7F69" w:rsidRDefault="00ED7F69" w:rsidP="00CE3999">
      <w:pPr>
        <w:jc w:val="both"/>
        <w:rPr>
          <w:rFonts w:ascii="Minion Pro" w:hAnsi="Minion Pro" w:cs="Arial"/>
        </w:rPr>
      </w:pPr>
    </w:p>
    <w:p w:rsidR="00ED7F69" w:rsidRDefault="00ED7F69" w:rsidP="00CE3999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mendorong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pelatihan-pelatihan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berbasis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pelatihan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pun,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menjamin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peningkatan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keterampilan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kecintaan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macam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keterbatasan</w:t>
      </w:r>
      <w:proofErr w:type="spellEnd"/>
      <w:r>
        <w:rPr>
          <w:rFonts w:ascii="Minion Pro" w:hAnsi="Minion Pro" w:cs="Arial"/>
        </w:rPr>
        <w:t>.</w:t>
      </w:r>
    </w:p>
    <w:p w:rsidR="00ED7F69" w:rsidRDefault="00ED7F69" w:rsidP="00CE3999">
      <w:pPr>
        <w:jc w:val="both"/>
        <w:rPr>
          <w:rFonts w:ascii="Minion Pro" w:hAnsi="Minion Pro" w:cs="Arial"/>
        </w:rPr>
      </w:pPr>
    </w:p>
    <w:p w:rsidR="00ED7F69" w:rsidRDefault="00ED7F69" w:rsidP="00CE3999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mengoptimalkan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meningkatkan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kompetensinya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inovasi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kerativitas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menumbuhkan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sikap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keterbatasan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pendidi</w:t>
      </w:r>
      <w:r w:rsidR="00CE3999">
        <w:rPr>
          <w:rFonts w:ascii="Minion Pro" w:hAnsi="Minion Pro" w:cs="Arial"/>
        </w:rPr>
        <w:t>k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praktisi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pembelajaran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dalam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mengelola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pembelajaran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mereka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selama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pandemi</w:t>
      </w:r>
      <w:proofErr w:type="spellEnd"/>
      <w:r w:rsidR="00CE3999">
        <w:rPr>
          <w:rFonts w:ascii="Minion Pro" w:hAnsi="Minion Pro" w:cs="Arial"/>
        </w:rPr>
        <w:t xml:space="preserve">. </w:t>
      </w:r>
      <w:proofErr w:type="spellStart"/>
      <w:r w:rsidR="00CE3999">
        <w:rPr>
          <w:rFonts w:ascii="Minion Pro" w:hAnsi="Minion Pro" w:cs="Arial"/>
        </w:rPr>
        <w:t>Buku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ini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diharapkan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dapat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memperkaya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khazanah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ilmu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pengetahuan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praktik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baik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strategi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pembelajaran</w:t>
      </w:r>
      <w:proofErr w:type="spellEnd"/>
      <w:r w:rsidR="00CE3999">
        <w:rPr>
          <w:rFonts w:ascii="Minion Pro" w:hAnsi="Minion Pro" w:cs="Arial"/>
        </w:rPr>
        <w:t xml:space="preserve"> di masa </w:t>
      </w:r>
      <w:proofErr w:type="spellStart"/>
      <w:r w:rsidR="00CE3999">
        <w:rPr>
          <w:rFonts w:ascii="Minion Pro" w:hAnsi="Minion Pro" w:cs="Arial"/>
        </w:rPr>
        <w:t>pandemi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dan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selepas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pandemi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berakhir</w:t>
      </w:r>
      <w:proofErr w:type="spellEnd"/>
      <w:r w:rsidR="00CE3999">
        <w:rPr>
          <w:rFonts w:ascii="Minion Pro" w:hAnsi="Minion Pro" w:cs="Arial"/>
        </w:rPr>
        <w:t xml:space="preserve"> </w:t>
      </w:r>
      <w:proofErr w:type="spellStart"/>
      <w:r w:rsidR="00CE3999">
        <w:rPr>
          <w:rFonts w:ascii="Minion Pro" w:hAnsi="Minion Pro" w:cs="Arial"/>
        </w:rPr>
        <w:t>nanti</w:t>
      </w:r>
      <w:proofErr w:type="spellEnd"/>
      <w:r w:rsidR="00CE3999">
        <w:rPr>
          <w:rFonts w:ascii="Minion Pro" w:hAnsi="Minion Pro" w:cs="Arial"/>
        </w:rPr>
        <w:t xml:space="preserve">. </w:t>
      </w:r>
    </w:p>
    <w:p w:rsidR="00ED7F69" w:rsidRPr="00ED7F69" w:rsidRDefault="00ED7F69" w:rsidP="00CE3999">
      <w:pPr>
        <w:jc w:val="both"/>
        <w:rPr>
          <w:rFonts w:ascii="Minion Pro" w:hAnsi="Minion Pro" w:cs="Arial"/>
        </w:rPr>
      </w:pPr>
    </w:p>
    <w:p w:rsidR="00ED7F69" w:rsidRDefault="00ED7F69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CE3999"/>
    <w:rsid w:val="00ED7F6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387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Diyan NR</cp:lastModifiedBy>
  <cp:revision>2</cp:revision>
  <dcterms:created xsi:type="dcterms:W3CDTF">2021-08-13T08:25:00Z</dcterms:created>
  <dcterms:modified xsi:type="dcterms:W3CDTF">2021-08-13T08:25:00Z</dcterms:modified>
</cp:coreProperties>
</file>