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6173A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A35D5CE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E57E91F" w14:textId="77777777" w:rsidR="00F1406B" w:rsidRDefault="00F1406B"/>
    <w:p w14:paraId="1D972753" w14:textId="77777777" w:rsidR="00F1406B" w:rsidRDefault="00F1406B"/>
    <w:p w14:paraId="4ACC658E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1E60E097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594B8D5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35836AC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0DA4B60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02E8F56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3E1C353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5B330215" w14:textId="77777777" w:rsidR="00F1406B" w:rsidRDefault="00F1406B"/>
    <w:p w14:paraId="7B3BF4F3" w14:textId="22FAAA6F" w:rsidR="00F1406B" w:rsidRDefault="004363AA"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63C02DF3" w14:textId="541D8E1F" w:rsidR="00F1406B" w:rsidRDefault="00F1406B"/>
    <w:p w14:paraId="3F53B2BE" w14:textId="3F764AB2" w:rsidR="004363AA" w:rsidRDefault="004363AA" w:rsidP="003E0D44">
      <w:pPr>
        <w:ind w:firstLine="720"/>
        <w:jc w:val="both"/>
      </w:pPr>
      <w:bookmarkStart w:id="0" w:name="_GoBack"/>
      <w:proofErr w:type="spellStart"/>
      <w:r>
        <w:t>Pengajaran</w:t>
      </w:r>
      <w:proofErr w:type="spellEnd"/>
      <w:r>
        <w:t xml:space="preserve"> di era masa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dan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para </w:t>
      </w:r>
      <w:proofErr w:type="spellStart"/>
      <w:r>
        <w:t>pengajar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para </w:t>
      </w:r>
      <w:proofErr w:type="spellStart"/>
      <w:r>
        <w:t>Dosen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dan </w:t>
      </w:r>
      <w:proofErr w:type="spellStart"/>
      <w:r>
        <w:t>bakat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diajarnya</w:t>
      </w:r>
      <w:proofErr w:type="spellEnd"/>
      <w:r>
        <w:t xml:space="preserve">. </w:t>
      </w:r>
      <w:proofErr w:type="spellStart"/>
      <w:r>
        <w:t>Tentu</w:t>
      </w:r>
      <w:proofErr w:type="spellEnd"/>
      <w:r>
        <w:t xml:space="preserve"> proses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/online) dan luring (</w:t>
      </w:r>
      <w:proofErr w:type="spellStart"/>
      <w:r>
        <w:t>luar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/offline).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luring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zaman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daring. Tenaga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daring </w:t>
      </w:r>
      <w:proofErr w:type="spellStart"/>
      <w:r>
        <w:t>karena</w:t>
      </w:r>
      <w:proofErr w:type="spellEnd"/>
      <w:r>
        <w:t xml:space="preserve"> pandemic covid-19 yang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dan dunia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yang </w:t>
      </w:r>
      <w:proofErr w:type="spellStart"/>
      <w:r>
        <w:t>dilakukannya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tips 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daring </w:t>
      </w:r>
      <w:proofErr w:type="spellStart"/>
      <w:r>
        <w:t>maupun</w:t>
      </w:r>
      <w:proofErr w:type="spellEnd"/>
      <w:r>
        <w:t xml:space="preserve"> luring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>.</w:t>
      </w:r>
    </w:p>
    <w:p w14:paraId="07D78524" w14:textId="2B4F25E0" w:rsidR="003E0D44" w:rsidRDefault="003E0D44" w:rsidP="003E0D44">
      <w:pPr>
        <w:jc w:val="both"/>
      </w:pPr>
      <w:r>
        <w:tab/>
        <w:t xml:space="preserve">Pada Bab 1 yang </w:t>
      </w:r>
      <w:proofErr w:type="spellStart"/>
      <w:r>
        <w:t>berjudul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dan </w:t>
      </w:r>
      <w:proofErr w:type="spellStart"/>
      <w:r>
        <w:t>jenisnya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pemaparan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daring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 di Indonesia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di Bab 2.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3,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merincikan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luring </w:t>
      </w:r>
      <w:proofErr w:type="spellStart"/>
      <w:r>
        <w:t>dari</w:t>
      </w:r>
      <w:proofErr w:type="spellEnd"/>
      <w:r>
        <w:t xml:space="preserve"> masa </w:t>
      </w:r>
      <w:proofErr w:type="spellStart"/>
      <w:r>
        <w:t>ke</w:t>
      </w:r>
      <w:proofErr w:type="spellEnd"/>
      <w:r>
        <w:t xml:space="preserve"> masa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di masa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dan </w:t>
      </w:r>
      <w:proofErr w:type="spellStart"/>
      <w:r>
        <w:t>bakat</w:t>
      </w:r>
      <w:proofErr w:type="spellEnd"/>
      <w:r>
        <w:t xml:space="preserve"> </w:t>
      </w:r>
      <w:proofErr w:type="spellStart"/>
      <w:r>
        <w:t>pelajar</w:t>
      </w:r>
      <w:proofErr w:type="spellEnd"/>
      <w:r>
        <w:t>.</w:t>
      </w:r>
    </w:p>
    <w:p w14:paraId="166CC297" w14:textId="4E1264F6" w:rsidR="003E0D44" w:rsidRDefault="003E0D44" w:rsidP="003E0D44">
      <w:pPr>
        <w:jc w:val="both"/>
      </w:pPr>
      <w:r>
        <w:tab/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dan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Tinggi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 dan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capaian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maupun</w:t>
      </w:r>
      <w:proofErr w:type="spellEnd"/>
      <w:r>
        <w:t xml:space="preserve"> luring. </w:t>
      </w:r>
      <w:proofErr w:type="spellStart"/>
      <w:r>
        <w:t>Capaian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Kemendikbud</w:t>
      </w:r>
      <w:proofErr w:type="spellEnd"/>
      <w:r>
        <w:t xml:space="preserve"> </w:t>
      </w:r>
      <w:proofErr w:type="spellStart"/>
      <w:r>
        <w:t>perihal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hayat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yang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dan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bangsa</w:t>
      </w:r>
      <w:proofErr w:type="spellEnd"/>
      <w:r>
        <w:t xml:space="preserve"> dan negara </w:t>
      </w:r>
      <w:proofErr w:type="spellStart"/>
      <w:r>
        <w:t>ini</w:t>
      </w:r>
      <w:proofErr w:type="spellEnd"/>
      <w:r>
        <w:t>.</w:t>
      </w:r>
    </w:p>
    <w:bookmarkEnd w:id="0"/>
    <w:p w14:paraId="1233F92F" w14:textId="77777777" w:rsidR="00F1406B" w:rsidRDefault="00F1406B"/>
    <w:p w14:paraId="6EEB4D19" w14:textId="77777777" w:rsidR="00F1406B" w:rsidRDefault="00F1406B"/>
    <w:p w14:paraId="53F9ADCB" w14:textId="77777777" w:rsidR="00F1406B" w:rsidRDefault="00F1406B"/>
    <w:p w14:paraId="2C8D2C60" w14:textId="77777777" w:rsidR="00F1406B" w:rsidRDefault="00F1406B"/>
    <w:p w14:paraId="3EEC1A5E" w14:textId="77777777" w:rsidR="00F1406B" w:rsidRDefault="00F1406B"/>
    <w:p w14:paraId="02BC6A89" w14:textId="77777777" w:rsidR="00F1406B" w:rsidRDefault="00F1406B"/>
    <w:p w14:paraId="114FA9D8" w14:textId="77777777" w:rsidR="00F1406B" w:rsidRDefault="00F1406B"/>
    <w:p w14:paraId="38336D0F" w14:textId="77777777" w:rsidR="00F1406B" w:rsidRDefault="00F1406B"/>
    <w:p w14:paraId="27EB9BA9" w14:textId="77777777" w:rsidR="00F1406B" w:rsidRDefault="00F1406B"/>
    <w:p w14:paraId="14BF799D" w14:textId="77777777" w:rsidR="00F1406B" w:rsidRDefault="00F1406B"/>
    <w:p w14:paraId="10A94000" w14:textId="77777777" w:rsidR="00F1406B" w:rsidRDefault="00F1406B"/>
    <w:p w14:paraId="4808E9CF" w14:textId="77777777" w:rsidR="00F1406B" w:rsidRDefault="00F1406B"/>
    <w:p w14:paraId="18FE91AE" w14:textId="77777777" w:rsidR="00F1406B" w:rsidRDefault="00F1406B"/>
    <w:p w14:paraId="79276DC4" w14:textId="77777777" w:rsidR="00F1406B" w:rsidRDefault="00F1406B"/>
    <w:p w14:paraId="78AAE2D3" w14:textId="77777777" w:rsidR="00F1406B" w:rsidRDefault="00F1406B"/>
    <w:p w14:paraId="4ECCA4C6" w14:textId="77777777" w:rsidR="00F1406B" w:rsidRDefault="00F1406B"/>
    <w:p w14:paraId="1BDA1DF8" w14:textId="77777777" w:rsidR="00F1406B" w:rsidRDefault="00F1406B"/>
    <w:p w14:paraId="19BC6500" w14:textId="77777777" w:rsidR="00F1406B" w:rsidRDefault="00F1406B"/>
    <w:p w14:paraId="6B7B636D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3E0D44"/>
    <w:rsid w:val="0042167F"/>
    <w:rsid w:val="004363AA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B832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2020-08-26T22:08:00Z</dcterms:created>
  <dcterms:modified xsi:type="dcterms:W3CDTF">2021-09-17T03:01:00Z</dcterms:modified>
</cp:coreProperties>
</file>