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BF59" w14:textId="77F9F9B8" w:rsidR="00A910B5" w:rsidRDefault="006419E8">
      <w:pPr>
        <w:rPr>
          <w:rFonts w:ascii="Open Sans" w:hAnsi="Open Sans" w:cs="Open Sans"/>
          <w:color w:val="333333"/>
          <w:shd w:val="clear" w:color="auto" w:fill="EEEEEE"/>
        </w:rPr>
      </w:pPr>
      <w:r>
        <w:rPr>
          <w:rFonts w:ascii="Open Sans" w:hAnsi="Open Sans" w:cs="Open Sans"/>
          <w:color w:val="333333"/>
          <w:shd w:val="clear" w:color="auto" w:fill="EEEEEE"/>
        </w:rPr>
        <w:t>Tulislah sebuah prakata untuk naskah buku yang telah Anda rancang pada nomor 1 minimal 300 kata dan maksimal 500 kata.</w:t>
      </w:r>
    </w:p>
    <w:p w14:paraId="4BEE0799" w14:textId="05A646E3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56FA1ED2" w14:textId="547D4C82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65ECF87B" w14:textId="4F057E0B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20C15366" w14:textId="33A93D02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7E963E1B" w14:textId="64D97D7B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6AFB247" w14:textId="1D56F210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2B90FFFE" w14:textId="74B9853E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C3990CA" w14:textId="17745334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64A89FBF" w14:textId="34054285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8D5C3E1" w14:textId="4BC8673A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622D09C3" w14:textId="74DC7B0B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96942D7" w14:textId="66361708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41E8172" w14:textId="6158CFB3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2724E557" w14:textId="4D7EEFE1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19C56A33" w14:textId="4587E9BD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A1ECEE1" w14:textId="5AF351B2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3921033" w14:textId="55845C01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51CA6648" w14:textId="5CC2C2C7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36B73857" w14:textId="2DF93899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CFD1B00" w14:textId="2501AB8A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C1E8D1F" w14:textId="4B18BCBF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F0DC71A" w14:textId="1E9BF083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5F6690AE" w14:textId="7CC93ACC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EE1B146" w14:textId="435AAC5C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8932EC6" w14:textId="1176243F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7C592ED8" w14:textId="046709E3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7FF2EEDA" w14:textId="25C2138A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21744FCE" w14:textId="06264DEF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68870DE" w14:textId="3B5E9A1D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374B1D7B" w14:textId="57B6D472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1C00EE4F" w14:textId="6AC31ED1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5A823B20" w14:textId="5123167D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A228769" w14:textId="29B1A45B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1EFB0F67" w14:textId="208A9BD1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08859A7" w14:textId="09E3FC0A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A48D119" w14:textId="268A534F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23AAC7C5" w14:textId="69BE8607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D28983E" w14:textId="29654EA7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2E872520" w14:textId="11A808E8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766A5C4F" w14:textId="69642D18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4322EF39" w14:textId="2E404110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720CD71B" w14:textId="71A50DE8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64137B15" w14:textId="5A65D3EE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0F80429B" w14:textId="4687F26D" w:rsidR="006419E8" w:rsidRDefault="006419E8">
      <w:pPr>
        <w:rPr>
          <w:rFonts w:ascii="Open Sans" w:hAnsi="Open Sans" w:cs="Open Sans"/>
          <w:color w:val="333333"/>
          <w:shd w:val="clear" w:color="auto" w:fill="EEEEEE"/>
        </w:rPr>
      </w:pPr>
    </w:p>
    <w:p w14:paraId="686C0953" w14:textId="223844F1" w:rsidR="006419E8" w:rsidRDefault="006419E8" w:rsidP="006419E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  <w:lastRenderedPageBreak/>
        <w:t>PRAKATA</w:t>
      </w:r>
    </w:p>
    <w:p w14:paraId="63B9A94A" w14:textId="64A0709F" w:rsidR="006419E8" w:rsidRDefault="006419E8" w:rsidP="006419E8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</w:pPr>
    </w:p>
    <w:p w14:paraId="7A0D5D73" w14:textId="6DC6EEE0" w:rsidR="006419E8" w:rsidRDefault="006419E8" w:rsidP="006419E8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  <w:lang w:val="en-US"/>
        </w:rPr>
      </w:pPr>
    </w:p>
    <w:p w14:paraId="74C7AB22" w14:textId="64F94BCC" w:rsidR="006419E8" w:rsidRDefault="006419E8" w:rsidP="002953EA">
      <w:pPr>
        <w:spacing w:line="276" w:lineRule="auto"/>
        <w:ind w:left="142" w:firstLine="57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  <w:t xml:space="preserve">Alhamdulillah,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  <w:t>buku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  <w:t>tentang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  <w:lang w:val="en-US"/>
        </w:rPr>
        <w:t xml:space="preserve"> </w:t>
      </w:r>
      <w:r w:rsidRPr="00451681">
        <w:rPr>
          <w:rFonts w:ascii="Times New Roman" w:eastAsia="Times New Roman" w:hAnsi="Times New Roman" w:cs="Times New Roman"/>
          <w:sz w:val="24"/>
          <w:szCs w:val="24"/>
          <w:lang w:eastAsia="id-ID"/>
        </w:rPr>
        <w:t>Waspada Serangan Pandemi di Masa Depan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fenomena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COVID19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diumumkan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oleh WHO. Banyak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timbul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pendidikan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kesehatan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upaya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mengantisipasi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kejadian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, t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ketinggalan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LSM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peduli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4ADDCDF1" w14:textId="36DCC13A" w:rsidR="002953EA" w:rsidRDefault="002953EA" w:rsidP="002953EA">
      <w:pPr>
        <w:spacing w:line="276" w:lineRule="auto"/>
        <w:ind w:left="142" w:firstLine="57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pandemic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Lumpuhnya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ekonomi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sector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mesjipun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pandemic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15301DCA" w14:textId="13E7DF57" w:rsidR="006419E8" w:rsidRDefault="006419E8" w:rsidP="002953EA">
      <w:pPr>
        <w:spacing w:line="276" w:lineRule="auto"/>
        <w:ind w:left="142" w:firstLine="57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hadir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mengingatkan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waspada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pandemic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ditimbulkannya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keluarga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Penyajiannya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sehingga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bisa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dibaca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oleh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semua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kalangan</w:t>
      </w:r>
      <w:proofErr w:type="spellEnd"/>
      <w:r w:rsidR="002953E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</w:p>
    <w:p w14:paraId="416FC0D5" w14:textId="34530493" w:rsidR="002953EA" w:rsidRDefault="002953EA" w:rsidP="002953EA">
      <w:pPr>
        <w:spacing w:line="276" w:lineRule="auto"/>
        <w:ind w:left="142" w:firstLine="57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masing-masing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poin-poin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yag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berhubungan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. </w:t>
      </w:r>
    </w:p>
    <w:p w14:paraId="6FE33A31" w14:textId="77777777" w:rsidR="002953EA" w:rsidRDefault="002953EA" w:rsidP="002953EA">
      <w:pPr>
        <w:spacing w:line="276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1C6BD662" w14:textId="2DF48476" w:rsidR="002953EA" w:rsidRDefault="002953EA" w:rsidP="006419E8">
      <w:pPr>
        <w:ind w:left="142" w:firstLine="572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p w14:paraId="04957518" w14:textId="77777777" w:rsidR="006419E8" w:rsidRDefault="006419E8" w:rsidP="006419E8">
      <w:pPr>
        <w:ind w:left="142" w:firstLine="0"/>
        <w:jc w:val="both"/>
      </w:pPr>
    </w:p>
    <w:sectPr w:rsidR="006419E8" w:rsidSect="005C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E8"/>
    <w:rsid w:val="002953EA"/>
    <w:rsid w:val="005C6554"/>
    <w:rsid w:val="006419E8"/>
    <w:rsid w:val="00A9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153F"/>
  <w15:chartTrackingRefBased/>
  <w15:docId w15:val="{DC31D531-0CF9-429B-9B4F-8BAE0BAE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nursanti</dc:creator>
  <cp:keywords/>
  <dc:description/>
  <cp:lastModifiedBy>rina nursanti</cp:lastModifiedBy>
  <cp:revision>1</cp:revision>
  <dcterms:created xsi:type="dcterms:W3CDTF">2021-10-21T03:29:00Z</dcterms:created>
  <dcterms:modified xsi:type="dcterms:W3CDTF">2021-10-21T03:46:00Z</dcterms:modified>
</cp:coreProperties>
</file>