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TUGAS OBSERVASI 6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SKEMA PENYUNTINGAN NASKAH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Susun dan suntinglah daftar pustaka berikut ini!</w:t>
      </w:r>
    </w:p>
    <w:tbl>
      <w:tblPr>
        <w:tblStyle w:val="Table1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DAFTAR PUSTAKA</w:t>
            </w:r>
          </w:p>
          <w:p w:rsidR="00000000" w:rsidDel="00000000" w:rsidP="00000000" w:rsidRDefault="00000000" w:rsidRPr="00000000" w14:paraId="00000007">
            <w:pPr>
              <w:spacing w:line="31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penulis: Jony Wong</w:t>
            </w:r>
          </w:p>
          <w:p w:rsidR="00000000" w:rsidDel="00000000" w:rsidP="00000000" w:rsidRDefault="00000000" w:rsidRPr="00000000" w14:paraId="00000009">
            <w:pPr>
              <w:spacing w:line="312" w:lineRule="auto"/>
              <w:ind w:left="4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 buku: Internet marketing for beginners</w:t>
            </w:r>
          </w:p>
          <w:p w:rsidR="00000000" w:rsidDel="00000000" w:rsidP="00000000" w:rsidRDefault="00000000" w:rsidRPr="00000000" w14:paraId="0000000A">
            <w:pPr>
              <w:spacing w:line="312" w:lineRule="auto"/>
              <w:ind w:left="4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 terbit: 2010</w:t>
            </w:r>
          </w:p>
          <w:p w:rsidR="00000000" w:rsidDel="00000000" w:rsidP="00000000" w:rsidRDefault="00000000" w:rsidRPr="00000000" w14:paraId="0000000B">
            <w:pPr>
              <w:spacing w:line="312" w:lineRule="auto"/>
              <w:ind w:left="4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Penerbit: Elex Media Komputindo, Jakarta</w:t>
            </w:r>
          </w:p>
          <w:p w:rsidR="00000000" w:rsidDel="00000000" w:rsidP="00000000" w:rsidRDefault="00000000" w:rsidRPr="00000000" w14:paraId="0000000C">
            <w:pPr>
              <w:spacing w:line="312" w:lineRule="auto"/>
              <w:ind w:left="4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Wong, Jony. 2010. Internet marketing for beginners. Jakarta: Elex Media Komputindo.</w:t>
            </w:r>
          </w:p>
          <w:p w:rsidR="00000000" w:rsidDel="00000000" w:rsidP="00000000" w:rsidRDefault="00000000" w:rsidRPr="00000000" w14:paraId="0000000D">
            <w:pPr>
              <w:spacing w:line="312" w:lineRule="auto"/>
              <w:ind w:left="4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penulis: Jefferly Helianthusonfri</w:t>
              <w:br w:type="textWrapping"/>
              <w:t xml:space="preserve">Judul buku: Facebook Marketing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 terbit: 2016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Penerbit: Elex Media Komputindo, Jakarta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Helianthusonfri, Jefferly. (2016).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Facebook Marketing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Jakarta: Elex Media Komputindo.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penulis: Tauhid Nur Azhar dan Bambang Trim</w:t>
              <w:br w:type="textWrapping"/>
              <w:t xml:space="preserve">Judul buku: Jangan ke Dokter Lagi: keajaiban sistem imun dan kiat menghalau penyakit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 terbit: 2005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Penerbit: MQ Publishing, Bandung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Azhar, Tauhid dan Bambang Trim. (2005).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Jangan ke Dokter Lagi: keajaiban sistem imun dan kiat menghalau penyakit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Bandung: MQ Publishing.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penulis: John W. Osborne</w:t>
              <w:br w:type="textWrapping"/>
              <w:t xml:space="preserve">Judul buku: Kiat Berbicara di Depan Umum Untuk Eksekutif.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Terjemahan: Walfred Andre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 terbit: 1993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Penerbit: Bumi Aksara, Jakarta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Osborne, John. (1993).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Kiat Berbicara di Depan Umum Untuk Eksekutif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Jakarta: Bumi Aksara.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penulis: Issabelee Arradon</w:t>
              <w:br w:type="textWrapping"/>
              <w:t xml:space="preserve">Judul buku: Aceh, Contoh Penyelesaian Kejahatan Masa Lalu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 terbit: 2014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Penerbit: Kompas, 10 Februari 2014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Arradon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3"/>
                <w:szCs w:val="23"/>
                <w:highlight w:val="white"/>
                <w:rtl w:val="0"/>
              </w:rPr>
              <w:t xml:space="preserve">, I. (2014).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Aceh, Contoh Penyelesaian Kejahatan Masa Lalu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3"/>
                <w:szCs w:val="23"/>
                <w:highlight w:val="white"/>
                <w:rtl w:val="0"/>
              </w:rPr>
              <w:t xml:space="preserve">. Diakses pada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Februari 2014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3"/>
                <w:szCs w:val="23"/>
                <w:highlight w:val="white"/>
                <w:rtl w:val="0"/>
              </w:rPr>
              <w:t xml:space="preserve">, dari Kompas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penulis: Bambang Trim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 terbit: 2011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Judul buku: The art of Stimulating Idea: Jurus mendulang Ide dan Insaf agar kaya di Jalan Menulis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Penerbit: Metagraf, Solo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Trim, Bambang. (2011).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 art of Stimulating Idea: Jurus mendulang Ide dan Insaf agar kaya di Jalan Menulis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Solo: Metagraf.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penulis: Bambang Trim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Tahun terbit: 2011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Judul buku: Muhammad Effect: Getaran yang dirindukan dan ditakuti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Penerbit: Tinta Medina, Solo</w:t>
            </w:r>
          </w:p>
          <w:p w:rsidR="00000000" w:rsidDel="00000000" w:rsidP="00000000" w:rsidRDefault="00000000" w:rsidRPr="00000000" w14:paraId="0000002D">
            <w:pPr>
              <w:spacing w:line="312" w:lineRule="auto"/>
              <w:ind w:left="4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Trim, Bambang. (2011).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Muhammad Effect: Getaran yang dirindukan dan ditakuti.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Solo: Tinta Medina.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12" w:lineRule="auto"/>
              <w:ind w:left="4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