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5BC4" w14:textId="77777777" w:rsidR="00BC76C6" w:rsidRPr="00BC76C6" w:rsidRDefault="00BC76C6" w:rsidP="00BC76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6C6">
        <w:rPr>
          <w:rFonts w:ascii="Times New Roman" w:hAnsi="Times New Roman" w:cs="Times New Roman"/>
          <w:b/>
          <w:bCs/>
          <w:sz w:val="24"/>
          <w:szCs w:val="24"/>
        </w:rPr>
        <w:t>WASPADA SERANGAN PANDEMI MASA DEPAN</w:t>
      </w:r>
    </w:p>
    <w:p w14:paraId="49AC087C" w14:textId="4102FE57" w:rsidR="00BC76C6" w:rsidRDefault="00BC76C6" w:rsidP="00BC7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76C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menghantui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6C6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Pr="00BC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virtual dan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berbatas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r w:rsidR="005961FC" w:rsidRPr="005961FC">
        <w:rPr>
          <w:rFonts w:ascii="Times New Roman" w:hAnsi="Times New Roman" w:cs="Times New Roman"/>
          <w:i/>
          <w:iCs/>
          <w:sz w:val="24"/>
          <w:szCs w:val="24"/>
        </w:rPr>
        <w:t>life</w:t>
      </w:r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r w:rsidR="005961FC" w:rsidRPr="005961FC">
        <w:rPr>
          <w:rFonts w:ascii="Times New Roman" w:hAnsi="Times New Roman" w:cs="Times New Roman"/>
          <w:i/>
          <w:iCs/>
          <w:sz w:val="24"/>
          <w:szCs w:val="24"/>
        </w:rPr>
        <w:t>style</w:t>
      </w:r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tulisan dan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penademi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1F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5961FC">
        <w:rPr>
          <w:rFonts w:ascii="Times New Roman" w:hAnsi="Times New Roman" w:cs="Times New Roman"/>
          <w:sz w:val="24"/>
          <w:szCs w:val="24"/>
        </w:rPr>
        <w:t>.</w:t>
      </w:r>
    </w:p>
    <w:p w14:paraId="2AE436A2" w14:textId="1C6458B8" w:rsidR="005B0C44" w:rsidRDefault="005B0C44" w:rsidP="00BC7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humaniora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di masa pandemic,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di masa pandemic dan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masalag-masalah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B3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A1B3F">
        <w:rPr>
          <w:rFonts w:ascii="Times New Roman" w:hAnsi="Times New Roman" w:cs="Times New Roman"/>
          <w:sz w:val="24"/>
          <w:szCs w:val="24"/>
        </w:rPr>
        <w:t>.</w:t>
      </w:r>
    </w:p>
    <w:p w14:paraId="50AC5D7D" w14:textId="6C6FAA66" w:rsidR="008A1B3F" w:rsidRDefault="008A1B3F" w:rsidP="00BC7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8E9FE" w14:textId="239DDC3E" w:rsidR="008A1B3F" w:rsidRPr="00BC76C6" w:rsidRDefault="008A1B3F" w:rsidP="00BC7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16 November 2021</w:t>
      </w:r>
    </w:p>
    <w:p w14:paraId="23CA4C7F" w14:textId="77777777" w:rsidR="00BC76C6" w:rsidRPr="00BC76C6" w:rsidRDefault="00BC76C6" w:rsidP="00BC76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76C6" w:rsidRPr="00B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C6"/>
    <w:rsid w:val="005961FC"/>
    <w:rsid w:val="005B0C44"/>
    <w:rsid w:val="008A1B3F"/>
    <w:rsid w:val="00B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AC81"/>
  <w15:chartTrackingRefBased/>
  <w15:docId w15:val="{615D7545-12DC-46B8-9DAB-19223C07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musyada</dc:creator>
  <cp:keywords/>
  <dc:description/>
  <cp:lastModifiedBy>lila musyada</cp:lastModifiedBy>
  <cp:revision>2</cp:revision>
  <dcterms:created xsi:type="dcterms:W3CDTF">2021-11-16T02:45:00Z</dcterms:created>
  <dcterms:modified xsi:type="dcterms:W3CDTF">2021-11-16T02:45:00Z</dcterms:modified>
</cp:coreProperties>
</file>