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4280" w14:textId="5FBFD156" w:rsidR="009728C1" w:rsidRPr="00D15B4B" w:rsidRDefault="009728C1" w:rsidP="00CE552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15B4B">
        <w:rPr>
          <w:rFonts w:ascii="Times New Roman" w:hAnsi="Times New Roman" w:cs="Times New Roman"/>
        </w:rPr>
        <w:t>Pendahuluan</w:t>
      </w:r>
      <w:proofErr w:type="spellEnd"/>
    </w:p>
    <w:p w14:paraId="4ADF153C" w14:textId="01372418" w:rsidR="009728C1" w:rsidRPr="004754D2" w:rsidRDefault="009728C1" w:rsidP="00CE55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54D2">
        <w:rPr>
          <w:rFonts w:ascii="Times New Roman" w:hAnsi="Times New Roman" w:cs="Times New Roman"/>
          <w:sz w:val="24"/>
          <w:szCs w:val="24"/>
        </w:rPr>
        <w:t>Angka-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air. </w:t>
      </w:r>
      <w:r w:rsidR="00CE552A" w:rsidRPr="004754D2">
        <w:rPr>
          <w:rFonts w:ascii="Times New Roman" w:hAnsi="Times New Roman" w:cs="Times New Roman"/>
          <w:sz w:val="24"/>
          <w:szCs w:val="24"/>
        </w:rPr>
        <w:t xml:space="preserve"> </w:t>
      </w:r>
      <w:r w:rsidRPr="004754D2">
        <w:rPr>
          <w:rFonts w:ascii="Times New Roman" w:hAnsi="Times New Roman" w:cs="Times New Roman"/>
          <w:sz w:val="24"/>
          <w:szCs w:val="24"/>
        </w:rPr>
        <w:t>“Angka-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berpuas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proofErr w:type="gramStart"/>
      <w:r w:rsidRPr="004754D2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 Menteri</w:t>
      </w:r>
      <w:proofErr w:type="gram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Kemaritiman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Menko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Marves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Luhut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Binsar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Pandjaitan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Pers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Ratas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Pemberlakuan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Masyarakat (PPKM),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Jakarta,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(27/09/2021) sore.</w:t>
      </w:r>
    </w:p>
    <w:p w14:paraId="06E685D5" w14:textId="697661EE" w:rsidR="009728C1" w:rsidRPr="004754D2" w:rsidRDefault="009728C1" w:rsidP="00CE55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Menko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Marves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Luhut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96,9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pada 15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Angka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pada 26 September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1.760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2020 yang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di 1.761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>.</w:t>
      </w:r>
      <w:r w:rsidR="00CE552A"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pada 26 September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42.769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2 September 2020 yang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43.059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92,6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pada 24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>.</w:t>
      </w:r>
      <w:r w:rsidR="00CE552A"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reproduksi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(Rt) juga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wilayah juga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(&lt;1) yang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(Rt-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0,95, Sumatra 0,98, Bali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1,01,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(di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1),”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Luhut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>.</w:t>
      </w:r>
      <w:r w:rsidR="00CE552A"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Rt di Papua dan Maluku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1,02,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Nusa Tenggara 1,01, dan Sulawesi 1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Kalimantan 0,98.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Menko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Marves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-Bali,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retail dan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imbuhnya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COVID-19. “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Pengaturannya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tegasnya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>.</w:t>
      </w:r>
    </w:p>
    <w:p w14:paraId="0824D1D9" w14:textId="77777777" w:rsidR="00CE552A" w:rsidRPr="00D15B4B" w:rsidRDefault="00CE552A" w:rsidP="00CE552A">
      <w:pPr>
        <w:pStyle w:val="Heading1"/>
        <w:spacing w:line="360" w:lineRule="auto"/>
        <w:rPr>
          <w:rFonts w:ascii="Times New Roman" w:hAnsi="Times New Roman" w:cs="Times New Roman"/>
        </w:rPr>
      </w:pPr>
      <w:proofErr w:type="spellStart"/>
      <w:r w:rsidRPr="00D15B4B">
        <w:rPr>
          <w:rFonts w:ascii="Times New Roman" w:hAnsi="Times New Roman" w:cs="Times New Roman"/>
        </w:rPr>
        <w:t>Gencarkan</w:t>
      </w:r>
      <w:proofErr w:type="spellEnd"/>
      <w:r w:rsidRPr="00D15B4B">
        <w:rPr>
          <w:rFonts w:ascii="Times New Roman" w:hAnsi="Times New Roman" w:cs="Times New Roman"/>
        </w:rPr>
        <w:t xml:space="preserve"> 3T</w:t>
      </w:r>
    </w:p>
    <w:p w14:paraId="07931F9E" w14:textId="77777777" w:rsidR="00CE552A" w:rsidRPr="004754D2" w:rsidRDefault="00CE552A" w:rsidP="00CE55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membaik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menggencarkan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3T (testing, tracing, dan treatment)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COVID-19. “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dites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rata-rata 170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[orang] per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170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754D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4754D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targetkan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Menko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Luhut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imbuh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Luhut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positivity rate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“Positivity rate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lastRenderedPageBreak/>
        <w:t>bawah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Jadi kami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membaik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ujarnya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>.</w:t>
      </w:r>
    </w:p>
    <w:p w14:paraId="5C51A640" w14:textId="77777777" w:rsidR="00CE552A" w:rsidRPr="004754D2" w:rsidRDefault="00CE552A" w:rsidP="00CE55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4D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tracing,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Luhut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-Bali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tracing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membaik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tracing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lima [orang]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],”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terangnya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Menko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Marves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apresiasinya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Kementerian Kesehatan,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TNI dan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Polri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bahu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membahu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menggencarkan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3T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“Jadi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kuncinya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time-to-time dan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fire-and-forget,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lantas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ditunggu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ndak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ujarnya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>.</w:t>
      </w:r>
    </w:p>
    <w:p w14:paraId="7D97DF15" w14:textId="45189D26" w:rsidR="00CE552A" w:rsidRPr="004754D2" w:rsidRDefault="00CE552A" w:rsidP="00CE55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Ditegaskan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Luhut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3T, 3M (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COVID-19. “Jadi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testing,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PeduliLindungi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jaga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4754D2">
        <w:rPr>
          <w:rFonts w:ascii="Times New Roman" w:hAnsi="Times New Roman" w:cs="Times New Roman"/>
          <w:sz w:val="24"/>
          <w:szCs w:val="24"/>
        </w:rPr>
        <w:t>tandasnya</w:t>
      </w:r>
      <w:proofErr w:type="spellEnd"/>
      <w:r w:rsidRPr="004754D2">
        <w:rPr>
          <w:rFonts w:ascii="Times New Roman" w:hAnsi="Times New Roman" w:cs="Times New Roman"/>
          <w:sz w:val="24"/>
          <w:szCs w:val="24"/>
        </w:rPr>
        <w:t>.</w:t>
      </w:r>
    </w:p>
    <w:sectPr w:rsidR="00CE552A" w:rsidRPr="004754D2" w:rsidSect="00780EA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87"/>
    <w:rsid w:val="0005671B"/>
    <w:rsid w:val="00194B81"/>
    <w:rsid w:val="002B3187"/>
    <w:rsid w:val="004754D2"/>
    <w:rsid w:val="00780EA4"/>
    <w:rsid w:val="009728C1"/>
    <w:rsid w:val="00CE552A"/>
    <w:rsid w:val="00D15B4B"/>
    <w:rsid w:val="00DA3748"/>
    <w:rsid w:val="00F4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1C34"/>
  <w15:chartTrackingRefBased/>
  <w15:docId w15:val="{4837AC13-4326-45FE-9BD6-DEE9D473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5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Faried Effendy</dc:creator>
  <cp:keywords/>
  <dc:description/>
  <cp:lastModifiedBy>Faried Effendy</cp:lastModifiedBy>
  <cp:revision>5</cp:revision>
  <dcterms:created xsi:type="dcterms:W3CDTF">2021-11-16T03:57:00Z</dcterms:created>
  <dcterms:modified xsi:type="dcterms:W3CDTF">2021-11-16T04:07:00Z</dcterms:modified>
</cp:coreProperties>
</file>