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1E" w:rsidRDefault="00B87B1E" w:rsidP="00B87B1E">
      <w:pPr>
        <w:jc w:val="center"/>
        <w:rPr>
          <w:rFonts w:ascii="Minion Pro" w:eastAsia="Calibri" w:hAnsi="Minion Pro"/>
          <w:b/>
          <w:sz w:val="36"/>
          <w:szCs w:val="36"/>
        </w:rPr>
      </w:pPr>
      <w:r>
        <w:rPr>
          <w:rFonts w:ascii="Minion Pro" w:eastAsia="Calibri" w:hAnsi="Minion Pro"/>
          <w:b/>
          <w:sz w:val="36"/>
          <w:szCs w:val="36"/>
        </w:rPr>
        <w:t>TUGAS OBSERVASI VERSI 6</w:t>
      </w:r>
    </w:p>
    <w:p w:rsidR="00B87B1E" w:rsidRDefault="00B87B1E" w:rsidP="00B87B1E">
      <w:pPr>
        <w:jc w:val="center"/>
      </w:pPr>
      <w:r>
        <w:rPr>
          <w:rFonts w:ascii="Minion Pro" w:eastAsia="Calibri" w:hAnsi="Minion Pro"/>
          <w:b/>
          <w:sz w:val="36"/>
          <w:szCs w:val="36"/>
        </w:rPr>
        <w:t>SKEMA PENULISAN BUKU NONFIKSI</w:t>
      </w:r>
    </w:p>
    <w:p w:rsidR="00B87B1E" w:rsidRDefault="00B87B1E" w:rsidP="00B87B1E">
      <w:r>
        <w:t xml:space="preserve"> </w:t>
      </w:r>
    </w:p>
    <w:p w:rsidR="00B87B1E" w:rsidRDefault="00B87B1E" w:rsidP="00B87B1E">
      <w:r>
        <w:t xml:space="preserve"> </w:t>
      </w:r>
    </w:p>
    <w:p w:rsidR="00B87B1E" w:rsidRDefault="00B87B1E" w:rsidP="00B87B1E">
      <w:pPr>
        <w:rPr>
          <w:rFonts w:ascii="Minion Pro" w:hAnsi="Minion Pro"/>
        </w:rPr>
      </w:pPr>
      <w:r>
        <w:rPr>
          <w:rFonts w:ascii="Minion Pro" w:hAnsi="Minion Pro" w:cs="Arial"/>
        </w:rPr>
        <w:t xml:space="preserve">2.  </w:t>
      </w:r>
      <w:proofErr w:type="spellStart"/>
      <w:r>
        <w:rPr>
          <w:rFonts w:ascii="Minion Pro" w:hAnsi="Minion Pro" w:cs="Arial"/>
        </w:rPr>
        <w:t>Susunlah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sebanyak</w:t>
      </w:r>
      <w:proofErr w:type="spellEnd"/>
      <w:r>
        <w:rPr>
          <w:rFonts w:ascii="Minion Pro" w:hAnsi="Minion Pro" w:cs="Arial"/>
        </w:rPr>
        <w:t xml:space="preserve"> 300 kata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bawah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!</w:t>
      </w:r>
    </w:p>
    <w:p w:rsidR="00B87B1E" w:rsidRDefault="00B87B1E" w:rsidP="00B87B1E">
      <w:pPr>
        <w:rPr>
          <w:rFonts w:ascii="Minion Pro" w:hAnsi="Minion Pro"/>
        </w:rPr>
      </w:pPr>
      <w:r>
        <w:rPr>
          <w:rFonts w:ascii="Minion Pro" w:hAnsi="Minion Pro"/>
        </w:rPr>
        <w:t xml:space="preserve"> </w:t>
      </w:r>
    </w:p>
    <w:p w:rsidR="00B87B1E" w:rsidRDefault="00B87B1E" w:rsidP="00B87B1E">
      <w:pPr>
        <w:numPr>
          <w:ilvl w:val="0"/>
          <w:numId w:val="1"/>
        </w:numPr>
        <w:spacing w:before="100" w:beforeAutospacing="1" w:after="100" w:afterAutospacing="1"/>
        <w:rPr>
          <w:rFonts w:ascii="Minion Pro" w:eastAsia="Calibri" w:hAnsi="Minion Pro"/>
        </w:rPr>
      </w:pPr>
      <w:r>
        <w:rPr>
          <w:rFonts w:ascii="Minion Pro" w:eastAsia="Calibri" w:hAnsi="Minion Pro" w:cs="Arial"/>
        </w:rPr>
        <w:t xml:space="preserve">   </w:t>
      </w:r>
      <w:proofErr w:type="spellStart"/>
      <w:r>
        <w:rPr>
          <w:rFonts w:ascii="Minion Pro" w:eastAsia="Calibri" w:hAnsi="Minion Pro" w:cs="Arial"/>
        </w:rPr>
        <w:t>Jurus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Jitu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Mengajar</w:t>
      </w:r>
      <w:proofErr w:type="spellEnd"/>
      <w:r>
        <w:rPr>
          <w:rFonts w:ascii="Minion Pro" w:eastAsia="Calibri" w:hAnsi="Minion Pro" w:cs="Arial"/>
        </w:rPr>
        <w:t xml:space="preserve"> Daring &amp; Luring di </w:t>
      </w:r>
      <w:proofErr w:type="spellStart"/>
      <w:r>
        <w:rPr>
          <w:rFonts w:ascii="Minion Pro" w:eastAsia="Calibri" w:hAnsi="Minion Pro" w:cs="Arial"/>
        </w:rPr>
        <w:t>Perguruan</w:t>
      </w:r>
      <w:proofErr w:type="spellEnd"/>
      <w:r>
        <w:rPr>
          <w:rFonts w:ascii="Minion Pro" w:eastAsia="Calibri" w:hAnsi="Minion Pro" w:cs="Arial"/>
        </w:rPr>
        <w:t xml:space="preserve"> Tinggi</w:t>
      </w:r>
    </w:p>
    <w:p w:rsidR="00B87B1E" w:rsidRDefault="00B87B1E" w:rsidP="00B87B1E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eastAsia="Calibri" w:hAnsi="Minion Pro"/>
        </w:rPr>
      </w:pPr>
      <w:r>
        <w:rPr>
          <w:rFonts w:ascii="Minion Pro" w:eastAsia="Calibri" w:hAnsi="Minion Pro" w:cs="Arial"/>
        </w:rPr>
        <w:t xml:space="preserve">   </w:t>
      </w:r>
      <w:proofErr w:type="spellStart"/>
      <w:r>
        <w:rPr>
          <w:rFonts w:ascii="Minion Pro" w:eastAsia="Calibri" w:hAnsi="Minion Pro" w:cs="Arial"/>
        </w:rPr>
        <w:t>Mengatasi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Kecemasan</w:t>
      </w:r>
      <w:proofErr w:type="spellEnd"/>
      <w:r>
        <w:rPr>
          <w:rFonts w:ascii="Minion Pro" w:eastAsia="Calibri" w:hAnsi="Minion Pro" w:cs="Arial"/>
        </w:rPr>
        <w:t xml:space="preserve"> di Era </w:t>
      </w:r>
      <w:proofErr w:type="spellStart"/>
      <w:r>
        <w:rPr>
          <w:rFonts w:ascii="Minion Pro" w:eastAsia="Calibri" w:hAnsi="Minion Pro" w:cs="Arial"/>
        </w:rPr>
        <w:t>Pandemi</w:t>
      </w:r>
      <w:proofErr w:type="spellEnd"/>
      <w:r>
        <w:rPr>
          <w:rFonts w:ascii="Minion Pro" w:eastAsia="Calibri" w:hAnsi="Minion Pro" w:cs="Arial"/>
        </w:rPr>
        <w:t xml:space="preserve"> Covid-19</w:t>
      </w:r>
    </w:p>
    <w:p w:rsidR="00B87B1E" w:rsidRDefault="00B87B1E" w:rsidP="00B87B1E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eastAsia="Calibri" w:hAnsi="Minion Pro"/>
        </w:rPr>
      </w:pPr>
      <w:r>
        <w:rPr>
          <w:rFonts w:ascii="Minion Pro" w:eastAsia="Calibri" w:hAnsi="Minion Pro"/>
        </w:rPr>
        <w:t xml:space="preserve">   </w:t>
      </w:r>
      <w:proofErr w:type="spellStart"/>
      <w:r>
        <w:rPr>
          <w:rFonts w:ascii="Minion Pro" w:eastAsia="Calibri" w:hAnsi="Minion Pro" w:cs="Arial"/>
        </w:rPr>
        <w:t>Ibuku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adalah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Guruku</w:t>
      </w:r>
      <w:proofErr w:type="spellEnd"/>
    </w:p>
    <w:p w:rsidR="00B87B1E" w:rsidRDefault="00B87B1E" w:rsidP="00B87B1E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eastAsia="Calibri" w:hAnsi="Minion Pro"/>
        </w:rPr>
      </w:pPr>
      <w:r>
        <w:rPr>
          <w:rFonts w:ascii="Minion Pro" w:eastAsia="Calibri" w:hAnsi="Minion Pro" w:cs="Arial"/>
        </w:rPr>
        <w:t xml:space="preserve">   </w:t>
      </w:r>
      <w:proofErr w:type="spellStart"/>
      <w:r>
        <w:rPr>
          <w:rFonts w:ascii="Minion Pro" w:eastAsia="Calibri" w:hAnsi="Minion Pro" w:cs="Arial"/>
        </w:rPr>
        <w:t>Kiat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Mengatasi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Kesulitan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Ekonomi</w:t>
      </w:r>
      <w:proofErr w:type="spellEnd"/>
      <w:r>
        <w:rPr>
          <w:rFonts w:ascii="Minion Pro" w:eastAsia="Calibri" w:hAnsi="Minion Pro" w:cs="Arial"/>
        </w:rPr>
        <w:t xml:space="preserve"> di Masa </w:t>
      </w:r>
      <w:proofErr w:type="spellStart"/>
      <w:r>
        <w:rPr>
          <w:rFonts w:ascii="Minion Pro" w:eastAsia="Calibri" w:hAnsi="Minion Pro" w:cs="Arial"/>
        </w:rPr>
        <w:t>Pandemi</w:t>
      </w:r>
      <w:proofErr w:type="spellEnd"/>
    </w:p>
    <w:p w:rsidR="00B87B1E" w:rsidRPr="00B87B1E" w:rsidRDefault="00B87B1E" w:rsidP="00B87B1E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eastAsia="Calibri" w:hAnsi="Minion Pro"/>
        </w:rPr>
      </w:pPr>
      <w:r>
        <w:rPr>
          <w:rFonts w:ascii="Minion Pro" w:eastAsia="Calibri" w:hAnsi="Minion Pro"/>
        </w:rPr>
        <w:t xml:space="preserve">   </w:t>
      </w:r>
      <w:proofErr w:type="spellStart"/>
      <w:r>
        <w:rPr>
          <w:rFonts w:ascii="Minion Pro" w:eastAsia="Calibri" w:hAnsi="Minion Pro" w:cs="Arial"/>
        </w:rPr>
        <w:t>Jejak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Langkah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Pahlawan</w:t>
      </w:r>
      <w:proofErr w:type="spellEnd"/>
      <w:r>
        <w:rPr>
          <w:rFonts w:ascii="Minion Pro" w:eastAsia="Calibri" w:hAnsi="Minion Pro" w:cs="Arial"/>
        </w:rPr>
        <w:t xml:space="preserve"> </w:t>
      </w:r>
      <w:proofErr w:type="spellStart"/>
      <w:r>
        <w:rPr>
          <w:rFonts w:ascii="Minion Pro" w:eastAsia="Calibri" w:hAnsi="Minion Pro" w:cs="Arial"/>
        </w:rPr>
        <w:t>Keluarga</w:t>
      </w:r>
      <w:proofErr w:type="spellEnd"/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F077DD">
      <w:pPr>
        <w:spacing w:before="120" w:after="100" w:afterAutospacing="1"/>
        <w:jc w:val="center"/>
        <w:rPr>
          <w:rFonts w:ascii="Times New Roman" w:eastAsia="Calibri" w:hAnsi="Times New Roman"/>
          <w:b/>
        </w:rPr>
      </w:pPr>
      <w:proofErr w:type="spellStart"/>
      <w:r w:rsidRPr="00B87B1E">
        <w:rPr>
          <w:rFonts w:ascii="Times New Roman" w:eastAsia="Calibri" w:hAnsi="Times New Roman"/>
          <w:b/>
        </w:rPr>
        <w:lastRenderedPageBreak/>
        <w:t>Jurus</w:t>
      </w:r>
      <w:proofErr w:type="spellEnd"/>
      <w:r w:rsidRPr="00B87B1E">
        <w:rPr>
          <w:rFonts w:ascii="Times New Roman" w:eastAsia="Calibri" w:hAnsi="Times New Roman"/>
          <w:b/>
        </w:rPr>
        <w:t xml:space="preserve"> </w:t>
      </w:r>
      <w:proofErr w:type="spellStart"/>
      <w:r w:rsidRPr="00B87B1E">
        <w:rPr>
          <w:rFonts w:ascii="Times New Roman" w:eastAsia="Calibri" w:hAnsi="Times New Roman"/>
          <w:b/>
        </w:rPr>
        <w:t>Jitu</w:t>
      </w:r>
      <w:proofErr w:type="spellEnd"/>
      <w:r w:rsidRPr="00B87B1E">
        <w:rPr>
          <w:rFonts w:ascii="Times New Roman" w:eastAsia="Calibri" w:hAnsi="Times New Roman"/>
          <w:b/>
        </w:rPr>
        <w:t xml:space="preserve"> </w:t>
      </w:r>
      <w:proofErr w:type="spellStart"/>
      <w:r w:rsidRPr="00B87B1E">
        <w:rPr>
          <w:rFonts w:ascii="Times New Roman" w:eastAsia="Calibri" w:hAnsi="Times New Roman"/>
          <w:b/>
        </w:rPr>
        <w:t>Mengajar</w:t>
      </w:r>
      <w:proofErr w:type="spellEnd"/>
      <w:r w:rsidRPr="00B87B1E">
        <w:rPr>
          <w:rFonts w:ascii="Times New Roman" w:eastAsia="Calibri" w:hAnsi="Times New Roman"/>
          <w:b/>
        </w:rPr>
        <w:t xml:space="preserve"> Daring </w:t>
      </w:r>
      <w:proofErr w:type="spellStart"/>
      <w:r w:rsidR="00E334AD">
        <w:rPr>
          <w:rFonts w:ascii="Times New Roman" w:eastAsia="Calibri" w:hAnsi="Times New Roman"/>
          <w:b/>
        </w:rPr>
        <w:t>dan</w:t>
      </w:r>
      <w:proofErr w:type="spellEnd"/>
      <w:r w:rsidR="00E334AD">
        <w:rPr>
          <w:rFonts w:ascii="Times New Roman" w:eastAsia="Calibri" w:hAnsi="Times New Roman"/>
          <w:b/>
        </w:rPr>
        <w:t xml:space="preserve"> Luring </w:t>
      </w:r>
      <w:r w:rsidRPr="00B87B1E">
        <w:rPr>
          <w:rFonts w:ascii="Times New Roman" w:eastAsia="Calibri" w:hAnsi="Times New Roman"/>
          <w:b/>
        </w:rPr>
        <w:t xml:space="preserve">di </w:t>
      </w:r>
      <w:proofErr w:type="spellStart"/>
      <w:r w:rsidRPr="00B87B1E">
        <w:rPr>
          <w:rFonts w:ascii="Times New Roman" w:eastAsia="Calibri" w:hAnsi="Times New Roman"/>
          <w:b/>
        </w:rPr>
        <w:t>Perguruan</w:t>
      </w:r>
      <w:proofErr w:type="spellEnd"/>
      <w:r w:rsidRPr="00B87B1E">
        <w:rPr>
          <w:rFonts w:ascii="Times New Roman" w:eastAsia="Calibri" w:hAnsi="Times New Roman"/>
          <w:b/>
        </w:rPr>
        <w:t xml:space="preserve"> Tinggi</w:t>
      </w:r>
    </w:p>
    <w:p w:rsidR="00F077DD" w:rsidRDefault="00B87B1E" w:rsidP="00F077DD">
      <w:pPr>
        <w:spacing w:before="120" w:after="100" w:afterAutospacing="1" w:line="360" w:lineRule="auto"/>
        <w:ind w:firstLine="720"/>
        <w:rPr>
          <w:rFonts w:ascii="Times New Roman" w:eastAsia="Calibri" w:hAnsi="Times New Roman"/>
        </w:rPr>
      </w:pPr>
      <w:proofErr w:type="spellStart"/>
      <w:r w:rsidRPr="00F077DD">
        <w:rPr>
          <w:rFonts w:ascii="Times New Roman" w:eastAsia="Calibri" w:hAnsi="Times New Roman"/>
        </w:rPr>
        <w:t>Pandemi</w:t>
      </w:r>
      <w:proofErr w:type="spellEnd"/>
      <w:r w:rsidRPr="00F077DD">
        <w:rPr>
          <w:rFonts w:ascii="Times New Roman" w:eastAsia="Calibri" w:hAnsi="Times New Roman"/>
        </w:rPr>
        <w:t xml:space="preserve"> Covid-19 </w:t>
      </w:r>
      <w:proofErr w:type="spellStart"/>
      <w:r w:rsidRPr="00F077DD">
        <w:rPr>
          <w:rFonts w:ascii="Times New Roman" w:eastAsia="Calibri" w:hAnsi="Times New Roman"/>
        </w:rPr>
        <w:t>telah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berlangsung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selama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hampir</w:t>
      </w:r>
      <w:proofErr w:type="spellEnd"/>
      <w:r w:rsidRPr="00F077DD">
        <w:rPr>
          <w:rFonts w:ascii="Times New Roman" w:eastAsia="Calibri" w:hAnsi="Times New Roman"/>
        </w:rPr>
        <w:t xml:space="preserve"> 2 </w:t>
      </w:r>
      <w:proofErr w:type="spellStart"/>
      <w:r w:rsidRPr="00F077DD">
        <w:rPr>
          <w:rFonts w:ascii="Times New Roman" w:eastAsia="Calibri" w:hAnsi="Times New Roman"/>
        </w:rPr>
        <w:t>tahun</w:t>
      </w:r>
      <w:proofErr w:type="spellEnd"/>
      <w:r w:rsidRPr="00F077DD">
        <w:rPr>
          <w:rFonts w:ascii="Times New Roman" w:eastAsia="Calibri" w:hAnsi="Times New Roman"/>
        </w:rPr>
        <w:t xml:space="preserve"> di </w:t>
      </w:r>
      <w:proofErr w:type="spellStart"/>
      <w:r w:rsidRPr="00F077DD">
        <w:rPr>
          <w:rFonts w:ascii="Times New Roman" w:eastAsia="Calibri" w:hAnsi="Times New Roman"/>
        </w:rPr>
        <w:t>muka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bumi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ini</w:t>
      </w:r>
      <w:proofErr w:type="spellEnd"/>
      <w:r w:rsidRPr="00F077DD">
        <w:rPr>
          <w:rFonts w:ascii="Times New Roman" w:eastAsia="Calibri" w:hAnsi="Times New Roman"/>
        </w:rPr>
        <w:t xml:space="preserve">. </w:t>
      </w:r>
      <w:proofErr w:type="spellStart"/>
      <w:r w:rsidRPr="00F077DD">
        <w:rPr>
          <w:rFonts w:ascii="Times New Roman" w:eastAsia="Calibri" w:hAnsi="Times New Roman"/>
        </w:rPr>
        <w:t>Selain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dampak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kesehatan</w:t>
      </w:r>
      <w:proofErr w:type="spellEnd"/>
      <w:r w:rsidRPr="00F077DD">
        <w:rPr>
          <w:rFonts w:ascii="Times New Roman" w:eastAsia="Calibri" w:hAnsi="Times New Roman"/>
        </w:rPr>
        <w:t xml:space="preserve">, </w:t>
      </w:r>
      <w:proofErr w:type="spellStart"/>
      <w:r w:rsidRPr="00F077DD">
        <w:rPr>
          <w:rFonts w:ascii="Times New Roman" w:eastAsia="Calibri" w:hAnsi="Times New Roman"/>
        </w:rPr>
        <w:t>maka</w:t>
      </w:r>
      <w:proofErr w:type="spellEnd"/>
      <w:r w:rsidRPr="00F077DD">
        <w:rPr>
          <w:rFonts w:ascii="Times New Roman" w:eastAsia="Calibri" w:hAnsi="Times New Roman"/>
        </w:rPr>
        <w:t xml:space="preserve"> yang paling </w:t>
      </w:r>
      <w:proofErr w:type="spellStart"/>
      <w:r w:rsidRPr="00F077DD">
        <w:rPr>
          <w:rFonts w:ascii="Times New Roman" w:eastAsia="Calibri" w:hAnsi="Times New Roman"/>
        </w:rPr>
        <w:t>berdampak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ialah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pada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masalah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pendidikan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terutama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pendidikan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tinggi</w:t>
      </w:r>
      <w:proofErr w:type="spellEnd"/>
      <w:r w:rsidRPr="00F077DD">
        <w:rPr>
          <w:rFonts w:ascii="Times New Roman" w:eastAsia="Calibri" w:hAnsi="Times New Roman"/>
        </w:rPr>
        <w:t xml:space="preserve"> yang </w:t>
      </w:r>
      <w:proofErr w:type="spellStart"/>
      <w:r w:rsidRPr="00F077DD">
        <w:rPr>
          <w:rFonts w:ascii="Times New Roman" w:eastAsia="Calibri" w:hAnsi="Times New Roman"/>
        </w:rPr>
        <w:t>melibatkan</w:t>
      </w:r>
      <w:proofErr w:type="spellEnd"/>
      <w:r w:rsidRPr="00F077DD">
        <w:rPr>
          <w:rFonts w:ascii="Times New Roman" w:eastAsia="Calibri" w:hAnsi="Times New Roman"/>
        </w:rPr>
        <w:t xml:space="preserve"> para </w:t>
      </w:r>
      <w:proofErr w:type="spellStart"/>
      <w:r w:rsidRPr="00F077DD">
        <w:rPr>
          <w:rFonts w:ascii="Times New Roman" w:eastAsia="Calibri" w:hAnsi="Times New Roman"/>
        </w:rPr>
        <w:t>mahasiswa</w:t>
      </w:r>
      <w:proofErr w:type="spellEnd"/>
      <w:r w:rsidRPr="00F077DD">
        <w:rPr>
          <w:rFonts w:ascii="Times New Roman" w:eastAsia="Calibri" w:hAnsi="Times New Roman"/>
        </w:rPr>
        <w:t>.</w:t>
      </w:r>
      <w:r w:rsidR="00E334AD" w:rsidRPr="00F077DD">
        <w:rPr>
          <w:rFonts w:ascii="Times New Roman" w:eastAsia="Calibri" w:hAnsi="Times New Roman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Pada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masa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pandemi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Covid-19 yang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datang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pada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akhir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tahun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2019,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keadaan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memaksa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kita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untuk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mulai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menggunakan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sistem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pembelajaran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daring</w:t>
      </w:r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kemudian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setelah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pandemic Covid-19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dinilai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lebih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melandai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beberapa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perguruan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tinggi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telah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memutuskan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untuk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memulai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pembelajaran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luring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untuk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 xml:space="preserve"> para </w:t>
      </w:r>
      <w:proofErr w:type="spellStart"/>
      <w:r w:rsidR="00E334AD" w:rsidRPr="00F077DD">
        <w:rPr>
          <w:rFonts w:ascii="Times New Roman" w:hAnsi="Times New Roman"/>
          <w:color w:val="333333"/>
          <w:shd w:val="clear" w:color="auto" w:fill="FFFFFF"/>
        </w:rPr>
        <w:t>mahasiswanya</w:t>
      </w:r>
      <w:proofErr w:type="spellEnd"/>
      <w:r w:rsidR="00E334AD" w:rsidRPr="00F077DD">
        <w:rPr>
          <w:rFonts w:ascii="Times New Roman" w:hAnsi="Times New Roman"/>
          <w:color w:val="333333"/>
          <w:shd w:val="clear" w:color="auto" w:fill="FFFFFF"/>
        </w:rPr>
        <w:t>.</w:t>
      </w:r>
      <w:r w:rsidR="00E334AD" w:rsidRPr="00F077DD">
        <w:rPr>
          <w:rFonts w:ascii="Times New Roman" w:eastAsia="Calibri" w:hAnsi="Times New Roman"/>
        </w:rPr>
        <w:t xml:space="preserve"> </w:t>
      </w:r>
      <w:proofErr w:type="spellStart"/>
      <w:r w:rsidR="00E334AD" w:rsidRPr="00F077DD">
        <w:rPr>
          <w:rFonts w:ascii="Times New Roman" w:eastAsia="Calibri" w:hAnsi="Times New Roman"/>
        </w:rPr>
        <w:t>Didalam</w:t>
      </w:r>
      <w:proofErr w:type="spellEnd"/>
      <w:r w:rsidR="00E334AD" w:rsidRPr="00F077DD">
        <w:rPr>
          <w:rFonts w:ascii="Times New Roman" w:eastAsia="Calibri" w:hAnsi="Times New Roman"/>
        </w:rPr>
        <w:t xml:space="preserve"> </w:t>
      </w:r>
      <w:proofErr w:type="spellStart"/>
      <w:r w:rsidR="00E334AD" w:rsidRPr="00F077DD">
        <w:rPr>
          <w:rFonts w:ascii="Times New Roman" w:eastAsia="Calibri" w:hAnsi="Times New Roman"/>
        </w:rPr>
        <w:t>buku</w:t>
      </w:r>
      <w:proofErr w:type="spellEnd"/>
      <w:r w:rsidR="00E334AD" w:rsidRPr="00F077DD">
        <w:rPr>
          <w:rFonts w:ascii="Times New Roman" w:eastAsia="Calibri" w:hAnsi="Times New Roman"/>
        </w:rPr>
        <w:t xml:space="preserve"> </w:t>
      </w:r>
      <w:proofErr w:type="spellStart"/>
      <w:r w:rsidR="00E334AD" w:rsidRPr="00F077DD">
        <w:rPr>
          <w:rFonts w:ascii="Times New Roman" w:eastAsia="Calibri" w:hAnsi="Times New Roman"/>
        </w:rPr>
        <w:t>ini</w:t>
      </w:r>
      <w:proofErr w:type="spellEnd"/>
      <w:r w:rsidR="00E334AD" w:rsidRPr="00F077DD">
        <w:rPr>
          <w:rFonts w:ascii="Times New Roman" w:eastAsia="Calibri" w:hAnsi="Times New Roman"/>
        </w:rPr>
        <w:t xml:space="preserve">, </w:t>
      </w:r>
      <w:proofErr w:type="spellStart"/>
      <w:r w:rsidR="00E334AD" w:rsidRPr="00F077DD">
        <w:rPr>
          <w:rFonts w:ascii="Times New Roman" w:eastAsia="Calibri" w:hAnsi="Times New Roman"/>
        </w:rPr>
        <w:t>penulis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bertujuan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untuk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berbagi</w:t>
      </w:r>
      <w:proofErr w:type="spellEnd"/>
      <w:r w:rsidRPr="00F077DD">
        <w:rPr>
          <w:rFonts w:ascii="Times New Roman" w:eastAsia="Calibri" w:hAnsi="Times New Roman"/>
        </w:rPr>
        <w:t xml:space="preserve"> tips </w:t>
      </w:r>
      <w:proofErr w:type="spellStart"/>
      <w:r w:rsidRPr="00F077DD">
        <w:rPr>
          <w:rFonts w:ascii="Times New Roman" w:eastAsia="Calibri" w:hAnsi="Times New Roman"/>
        </w:rPr>
        <w:t>bagi</w:t>
      </w:r>
      <w:proofErr w:type="spellEnd"/>
      <w:r w:rsidRPr="00F077DD">
        <w:rPr>
          <w:rFonts w:ascii="Times New Roman" w:eastAsia="Calibri" w:hAnsi="Times New Roman"/>
        </w:rPr>
        <w:t xml:space="preserve"> para </w:t>
      </w:r>
      <w:proofErr w:type="spellStart"/>
      <w:r w:rsidRPr="00F077DD">
        <w:rPr>
          <w:rFonts w:ascii="Times New Roman" w:eastAsia="Calibri" w:hAnsi="Times New Roman"/>
        </w:rPr>
        <w:t>staf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pengajar</w:t>
      </w:r>
      <w:proofErr w:type="spellEnd"/>
      <w:r w:rsidRPr="00F077DD">
        <w:rPr>
          <w:rFonts w:ascii="Times New Roman" w:eastAsia="Calibri" w:hAnsi="Times New Roman"/>
        </w:rPr>
        <w:t xml:space="preserve"> di </w:t>
      </w:r>
      <w:proofErr w:type="spellStart"/>
      <w:r w:rsidRPr="00F077DD">
        <w:rPr>
          <w:rFonts w:ascii="Times New Roman" w:eastAsia="Calibri" w:hAnsi="Times New Roman"/>
        </w:rPr>
        <w:t>perguruan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tinggi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mengenai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metoda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mengajar</w:t>
      </w:r>
      <w:proofErr w:type="spellEnd"/>
      <w:r w:rsidRPr="00F077DD">
        <w:rPr>
          <w:rFonts w:ascii="Times New Roman" w:eastAsia="Calibri" w:hAnsi="Times New Roman"/>
        </w:rPr>
        <w:t xml:space="preserve"> daring </w:t>
      </w:r>
      <w:proofErr w:type="spellStart"/>
      <w:r w:rsidRPr="00F077DD">
        <w:rPr>
          <w:rFonts w:ascii="Times New Roman" w:eastAsia="Calibri" w:hAnsi="Times New Roman"/>
        </w:rPr>
        <w:t>maupun</w:t>
      </w:r>
      <w:proofErr w:type="spellEnd"/>
      <w:r w:rsidRPr="00F077DD">
        <w:rPr>
          <w:rFonts w:ascii="Times New Roman" w:eastAsia="Calibri" w:hAnsi="Times New Roman"/>
        </w:rPr>
        <w:t xml:space="preserve"> luring di </w:t>
      </w:r>
      <w:proofErr w:type="spellStart"/>
      <w:r w:rsidRPr="00F077DD">
        <w:rPr>
          <w:rFonts w:ascii="Times New Roman" w:eastAsia="Calibri" w:hAnsi="Times New Roman"/>
        </w:rPr>
        <w:t>perguruan</w:t>
      </w:r>
      <w:proofErr w:type="spellEnd"/>
      <w:r w:rsidRPr="00F077DD">
        <w:rPr>
          <w:rFonts w:ascii="Times New Roman" w:eastAsia="Calibri" w:hAnsi="Times New Roman"/>
        </w:rPr>
        <w:t xml:space="preserve"> </w:t>
      </w:r>
      <w:proofErr w:type="spellStart"/>
      <w:r w:rsidRPr="00F077DD">
        <w:rPr>
          <w:rFonts w:ascii="Times New Roman" w:eastAsia="Calibri" w:hAnsi="Times New Roman"/>
        </w:rPr>
        <w:t>t</w:t>
      </w:r>
      <w:r w:rsidR="00E334AD" w:rsidRPr="00F077DD">
        <w:rPr>
          <w:rFonts w:ascii="Times New Roman" w:eastAsia="Calibri" w:hAnsi="Times New Roman"/>
        </w:rPr>
        <w:t>inggi</w:t>
      </w:r>
      <w:proofErr w:type="spellEnd"/>
      <w:r w:rsidR="00E334AD" w:rsidRPr="00F077DD">
        <w:rPr>
          <w:rFonts w:ascii="Times New Roman" w:eastAsia="Calibri" w:hAnsi="Times New Roman"/>
        </w:rPr>
        <w:t>.</w:t>
      </w:r>
    </w:p>
    <w:p w:rsidR="00F077DD" w:rsidRDefault="00E334AD" w:rsidP="00F077DD">
      <w:pPr>
        <w:spacing w:before="120" w:after="100" w:afterAutospacing="1" w:line="360" w:lineRule="auto"/>
        <w:ind w:firstLine="720"/>
        <w:rPr>
          <w:rFonts w:ascii="Times New Roman" w:hAnsi="Times New Roman"/>
          <w:color w:val="333333"/>
          <w:shd w:val="clear" w:color="auto" w:fill="FFFFFF"/>
        </w:rPr>
      </w:pPr>
      <w:r w:rsidRPr="00F077DD">
        <w:rPr>
          <w:rFonts w:ascii="Times New Roman" w:hAnsi="Times New Roman"/>
          <w:color w:val="333333"/>
          <w:shd w:val="clear" w:color="auto" w:fill="FFFFFF"/>
        </w:rPr>
        <w:t xml:space="preserve">Proses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belajar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merupakan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proses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transformasi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pada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seorang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pembelajar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Transformasi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yang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dimaksud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adalah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perubahan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dalam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hal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pengetahuan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,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sikap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,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tindakan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menjadi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lebih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baik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secara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kuantitas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kualitas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Dalam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hal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perkuliahan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,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pembelajar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adalah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mahasiswa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Ukuran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terjadinya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perubahan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pengetahuan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dapat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diukur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menggunakan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formatif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(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kuis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)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sumatif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(UTS/UAS).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Sedangkan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perubahan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sikap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tindakan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dapat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diukur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melalui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interaksi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antara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dosen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mahasiswa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Selama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ini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perubahan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tersebut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dapat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diperoleh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mahasiswa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dengan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tatap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muka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di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kelas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antara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dosen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mahasiswa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Di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kelas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="00F077DD">
        <w:rPr>
          <w:rFonts w:ascii="Times New Roman" w:hAnsi="Times New Roman"/>
          <w:color w:val="333333"/>
          <w:shd w:val="clear" w:color="auto" w:fill="FFFFFF"/>
        </w:rPr>
        <w:t>terjadi</w:t>
      </w:r>
      <w:proofErr w:type="spellEnd"/>
      <w:r w:rsidR="00F077DD">
        <w:rPr>
          <w:rFonts w:ascii="Times New Roman" w:hAnsi="Times New Roman"/>
          <w:color w:val="333333"/>
          <w:shd w:val="clear" w:color="auto" w:fill="FFFFFF"/>
        </w:rPr>
        <w:t xml:space="preserve"> transfer </w:t>
      </w:r>
      <w:proofErr w:type="spellStart"/>
      <w:r w:rsidR="00F077DD">
        <w:rPr>
          <w:rFonts w:ascii="Times New Roman" w:hAnsi="Times New Roman"/>
          <w:color w:val="333333"/>
          <w:shd w:val="clear" w:color="auto" w:fill="FFFFFF"/>
        </w:rPr>
        <w:t>pengetahuan</w:t>
      </w:r>
      <w:proofErr w:type="spellEnd"/>
      <w:r w:rsidR="00F077DD">
        <w:rPr>
          <w:rFonts w:ascii="Times New Roman" w:hAnsi="Times New Roman"/>
          <w:color w:val="333333"/>
          <w:shd w:val="clear" w:color="auto" w:fill="FFFFFF"/>
        </w:rPr>
        <w:t xml:space="preserve">, </w:t>
      </w:r>
      <w:proofErr w:type="spellStart"/>
      <w:r w:rsidR="00F077DD">
        <w:rPr>
          <w:rFonts w:ascii="Times New Roman" w:hAnsi="Times New Roman"/>
          <w:color w:val="333333"/>
          <w:shd w:val="clear" w:color="auto" w:fill="FFFFFF"/>
        </w:rPr>
        <w:t>i</w:t>
      </w:r>
      <w:r w:rsidRPr="00F077DD">
        <w:rPr>
          <w:rFonts w:ascii="Times New Roman" w:hAnsi="Times New Roman"/>
          <w:color w:val="333333"/>
          <w:shd w:val="clear" w:color="auto" w:fill="FFFFFF"/>
        </w:rPr>
        <w:t>nteraksi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antara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dosen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mahasiswa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,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serta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dosen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dapat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memonitor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tindakan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mahasiswa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Pertanyaan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berikutnya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adalah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bagaimana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semua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yang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didapat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di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kelas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tersebut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dapat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juga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diperoleh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pada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pembelajaran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daring?</w:t>
      </w:r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Sementara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itu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, di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kondisi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pandemi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yang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mulai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melandai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ini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berbagai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perguruan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tinggi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proofErr w:type="gramStart"/>
      <w:r w:rsidRPr="00F077DD">
        <w:rPr>
          <w:rFonts w:ascii="Times New Roman" w:hAnsi="Times New Roman"/>
          <w:color w:val="333333"/>
          <w:shd w:val="clear" w:color="auto" w:fill="FFFFFF"/>
        </w:rPr>
        <w:t>akan</w:t>
      </w:r>
      <w:proofErr w:type="spellEnd"/>
      <w:proofErr w:type="gram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memulai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pembelajaran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secara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luring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untuk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mengejar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ketertinggalan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pembelajaran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selama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masa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awal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pandemi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yang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lalu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Dalam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hal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ini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tentunya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staf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pengajar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pihak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universitas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tentunya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juga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harus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memikirkan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kondisi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keamanan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kesehatan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bagi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para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mahasiswa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,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staf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pendidik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tenaga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kependidikan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Hal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ini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dimaksudkan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agar proses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belajar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mengajar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bisa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berlangsung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dengan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baik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kesehatan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tetap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terjaga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.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Semua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tips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trik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mengajar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dengan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metoda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daring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luring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bisa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didapatkan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di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buku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ini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>.</w:t>
      </w:r>
    </w:p>
    <w:p w:rsidR="00F077DD" w:rsidRDefault="00F077DD" w:rsidP="00F077DD">
      <w:pPr>
        <w:spacing w:before="120" w:after="100" w:afterAutospacing="1" w:line="360" w:lineRule="auto"/>
        <w:ind w:firstLine="720"/>
        <w:rPr>
          <w:rFonts w:ascii="Times New Roman" w:hAnsi="Times New Roman"/>
          <w:color w:val="333333"/>
          <w:shd w:val="clear" w:color="auto" w:fill="FFFFFF"/>
        </w:rPr>
      </w:pPr>
    </w:p>
    <w:p w:rsidR="00F077DD" w:rsidRPr="00F077DD" w:rsidRDefault="00F077DD" w:rsidP="00F077DD">
      <w:pPr>
        <w:spacing w:before="120" w:after="100" w:afterAutospacing="1" w:line="360" w:lineRule="auto"/>
        <w:ind w:firstLine="720"/>
        <w:rPr>
          <w:rFonts w:ascii="Times New Roman" w:eastAsia="Calibri" w:hAnsi="Times New Roman"/>
        </w:rPr>
      </w:pPr>
      <w:bookmarkStart w:id="0" w:name="_GoBack"/>
      <w:bookmarkEnd w:id="0"/>
    </w:p>
    <w:p w:rsidR="00F077DD" w:rsidRPr="00F077DD" w:rsidRDefault="00E334AD" w:rsidP="00F077DD">
      <w:pPr>
        <w:tabs>
          <w:tab w:val="left" w:pos="1701"/>
        </w:tabs>
        <w:spacing w:after="200" w:line="360" w:lineRule="auto"/>
        <w:ind w:firstLine="720"/>
        <w:rPr>
          <w:rFonts w:ascii="Times New Roman" w:hAnsi="Times New Roman"/>
        </w:rPr>
      </w:pP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lastRenderedPageBreak/>
        <w:t>Ucapan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terimakasih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kami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ucapkan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kepada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proofErr w:type="gramStart"/>
      <w:r w:rsidRPr="00F077DD">
        <w:rPr>
          <w:rFonts w:ascii="Times New Roman" w:hAnsi="Times New Roman"/>
          <w:color w:val="333333"/>
          <w:shd w:val="clear" w:color="auto" w:fill="FFFFFF"/>
        </w:rPr>
        <w:t>tim</w:t>
      </w:r>
      <w:proofErr w:type="spellEnd"/>
      <w:proofErr w:type="gram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F077DD">
        <w:rPr>
          <w:rFonts w:ascii="Times New Roman" w:hAnsi="Times New Roman"/>
          <w:color w:val="333333"/>
          <w:shd w:val="clear" w:color="auto" w:fill="FFFFFF"/>
        </w:rPr>
        <w:t>Airlangga</w:t>
      </w:r>
      <w:proofErr w:type="spellEnd"/>
      <w:r w:rsidRPr="00F077DD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F077DD" w:rsidRPr="00F077DD">
        <w:rPr>
          <w:rFonts w:ascii="Times New Roman" w:hAnsi="Times New Roman"/>
        </w:rPr>
        <w:t xml:space="preserve">University Press yang </w:t>
      </w:r>
      <w:proofErr w:type="spellStart"/>
      <w:r w:rsidR="00F077DD" w:rsidRPr="00F077DD">
        <w:rPr>
          <w:rFonts w:ascii="Times New Roman" w:hAnsi="Times New Roman"/>
        </w:rPr>
        <w:t>telah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membimbing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dan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memfasilitasi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dalam</w:t>
      </w:r>
      <w:proofErr w:type="spellEnd"/>
      <w:r w:rsidR="00F077DD" w:rsidRPr="00F077DD">
        <w:rPr>
          <w:rFonts w:ascii="Times New Roman" w:hAnsi="Times New Roman"/>
        </w:rPr>
        <w:t xml:space="preserve"> proses </w:t>
      </w:r>
      <w:proofErr w:type="spellStart"/>
      <w:r w:rsidR="00F077DD" w:rsidRPr="00F077DD">
        <w:rPr>
          <w:rFonts w:ascii="Times New Roman" w:hAnsi="Times New Roman"/>
        </w:rPr>
        <w:t>pembuatan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buku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ini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dan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juga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kepada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Fakultas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Kedokteran</w:t>
      </w:r>
      <w:proofErr w:type="spellEnd"/>
      <w:r w:rsidR="00F077DD" w:rsidRPr="00F077DD">
        <w:rPr>
          <w:rFonts w:ascii="Times New Roman" w:hAnsi="Times New Roman"/>
        </w:rPr>
        <w:t xml:space="preserve"> yang </w:t>
      </w:r>
      <w:proofErr w:type="spellStart"/>
      <w:r w:rsidR="00F077DD" w:rsidRPr="00F077DD">
        <w:rPr>
          <w:rFonts w:ascii="Times New Roman" w:hAnsi="Times New Roman"/>
        </w:rPr>
        <w:t>telah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membantu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sampai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terbitnya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buku</w:t>
      </w:r>
      <w:proofErr w:type="spellEnd"/>
      <w:r w:rsidR="00F077DD" w:rsidRPr="00F077DD">
        <w:rPr>
          <w:rFonts w:ascii="Times New Roman" w:hAnsi="Times New Roman"/>
        </w:rPr>
        <w:t xml:space="preserve"> </w:t>
      </w:r>
      <w:proofErr w:type="spellStart"/>
      <w:r w:rsidR="00F077DD" w:rsidRPr="00F077DD">
        <w:rPr>
          <w:rFonts w:ascii="Times New Roman" w:hAnsi="Times New Roman"/>
        </w:rPr>
        <w:t>ini</w:t>
      </w:r>
      <w:proofErr w:type="spellEnd"/>
      <w:r w:rsidR="00F077DD" w:rsidRPr="00F077DD">
        <w:rPr>
          <w:rFonts w:ascii="Times New Roman" w:hAnsi="Times New Roman"/>
        </w:rPr>
        <w:t>.</w:t>
      </w:r>
      <w:r w:rsidR="00F077DD">
        <w:rPr>
          <w:rFonts w:ascii="Times New Roman" w:hAnsi="Times New Roman"/>
        </w:rPr>
        <w:t xml:space="preserve"> </w:t>
      </w:r>
    </w:p>
    <w:p w:rsidR="00F077DD" w:rsidRPr="00F077DD" w:rsidRDefault="00F077DD" w:rsidP="00F077DD">
      <w:pPr>
        <w:tabs>
          <w:tab w:val="left" w:pos="1701"/>
        </w:tabs>
        <w:spacing w:after="200" w:line="360" w:lineRule="auto"/>
        <w:ind w:firstLine="720"/>
        <w:rPr>
          <w:rFonts w:ascii="Times New Roman" w:hAnsi="Times New Roman"/>
        </w:rPr>
      </w:pPr>
    </w:p>
    <w:p w:rsidR="00F077DD" w:rsidRPr="00F077DD" w:rsidRDefault="00F077DD" w:rsidP="00F077DD">
      <w:pPr>
        <w:tabs>
          <w:tab w:val="left" w:pos="1701"/>
        </w:tabs>
        <w:spacing w:after="200" w:line="360" w:lineRule="auto"/>
        <w:ind w:firstLine="720"/>
        <w:rPr>
          <w:rFonts w:ascii="Times New Roman" w:hAnsi="Times New Roman"/>
        </w:rPr>
      </w:pP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  <w:t>Surabaya 17 November 2021</w:t>
      </w:r>
    </w:p>
    <w:p w:rsidR="00F077DD" w:rsidRPr="00F077DD" w:rsidRDefault="00F077DD" w:rsidP="00F077DD">
      <w:pPr>
        <w:tabs>
          <w:tab w:val="left" w:pos="1701"/>
        </w:tabs>
        <w:spacing w:after="200" w:line="360" w:lineRule="auto"/>
        <w:ind w:firstLine="720"/>
        <w:rPr>
          <w:rFonts w:ascii="Times New Roman" w:hAnsi="Times New Roman"/>
        </w:rPr>
      </w:pPr>
    </w:p>
    <w:p w:rsidR="00F077DD" w:rsidRPr="00F077DD" w:rsidRDefault="00F077DD" w:rsidP="00F077DD">
      <w:pPr>
        <w:tabs>
          <w:tab w:val="left" w:pos="1701"/>
        </w:tabs>
        <w:spacing w:after="200" w:line="360" w:lineRule="auto"/>
        <w:ind w:firstLine="720"/>
        <w:rPr>
          <w:rFonts w:ascii="Times New Roman" w:hAnsi="Times New Roman"/>
        </w:rPr>
      </w:pP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r w:rsidRPr="00F077DD">
        <w:rPr>
          <w:rFonts w:ascii="Times New Roman" w:hAnsi="Times New Roman"/>
        </w:rPr>
        <w:tab/>
      </w:r>
      <w:proofErr w:type="spellStart"/>
      <w:r w:rsidRPr="00F077DD">
        <w:rPr>
          <w:rFonts w:ascii="Times New Roman" w:hAnsi="Times New Roman"/>
        </w:rPr>
        <w:t>Rozalina</w:t>
      </w:r>
      <w:proofErr w:type="spellEnd"/>
      <w:r w:rsidRPr="00F077DD">
        <w:rPr>
          <w:rFonts w:ascii="Times New Roman" w:hAnsi="Times New Roman"/>
        </w:rPr>
        <w:t xml:space="preserve"> </w:t>
      </w:r>
      <w:proofErr w:type="spellStart"/>
      <w:r w:rsidRPr="00F077DD">
        <w:rPr>
          <w:rFonts w:ascii="Times New Roman" w:hAnsi="Times New Roman"/>
        </w:rPr>
        <w:t>Loebis</w:t>
      </w:r>
      <w:proofErr w:type="spellEnd"/>
    </w:p>
    <w:p w:rsidR="00E334AD" w:rsidRDefault="00E334AD" w:rsidP="00B87B1E">
      <w:pPr>
        <w:spacing w:before="120" w:after="100" w:afterAutospacing="1"/>
        <w:rPr>
          <w:rFonts w:ascii="Arial" w:hAnsi="Arial" w:cs="Arial"/>
          <w:color w:val="333333"/>
          <w:shd w:val="clear" w:color="auto" w:fill="FFFFFF"/>
        </w:rPr>
      </w:pPr>
    </w:p>
    <w:p w:rsidR="00E334AD" w:rsidRPr="00E334AD" w:rsidRDefault="00E334AD" w:rsidP="00B87B1E">
      <w:pPr>
        <w:spacing w:before="120" w:after="100" w:afterAutospacing="1"/>
        <w:rPr>
          <w:rFonts w:ascii="Times New Roman" w:eastAsia="Calibri" w:hAnsi="Times New Roman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 w:cs="Arial"/>
        </w:rPr>
      </w:pPr>
    </w:p>
    <w:p w:rsidR="00B87B1E" w:rsidRDefault="00B87B1E" w:rsidP="00B87B1E">
      <w:pPr>
        <w:spacing w:before="120" w:after="100" w:afterAutospacing="1"/>
        <w:rPr>
          <w:rFonts w:ascii="Minion Pro" w:eastAsia="Calibri" w:hAnsi="Minion Pro"/>
        </w:rPr>
      </w:pPr>
    </w:p>
    <w:p w:rsidR="00B87B1E" w:rsidRDefault="00B87B1E" w:rsidP="00B87B1E">
      <w:r>
        <w:t xml:space="preserve"> </w:t>
      </w:r>
    </w:p>
    <w:p w:rsidR="00B87B1E" w:rsidRDefault="00B87B1E" w:rsidP="00B87B1E">
      <w:r>
        <w:t xml:space="preserve"> </w:t>
      </w:r>
    </w:p>
    <w:p w:rsidR="00B87B1E" w:rsidRDefault="00B87B1E" w:rsidP="00B87B1E">
      <w:r>
        <w:t xml:space="preserve"> </w:t>
      </w:r>
    </w:p>
    <w:p w:rsidR="00B87B1E" w:rsidRDefault="00B87B1E" w:rsidP="00B87B1E">
      <w:r>
        <w:t xml:space="preserve"> </w:t>
      </w:r>
    </w:p>
    <w:p w:rsidR="00B87B1E" w:rsidRDefault="00B87B1E" w:rsidP="00B87B1E">
      <w:r>
        <w:t xml:space="preserve"> </w:t>
      </w:r>
    </w:p>
    <w:p w:rsidR="00B87B1E" w:rsidRDefault="00B87B1E" w:rsidP="00B87B1E">
      <w:r>
        <w:t xml:space="preserve"> </w:t>
      </w:r>
    </w:p>
    <w:p w:rsidR="00F810D3" w:rsidRDefault="00F077DD"/>
    <w:sectPr w:rsidR="00F8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46705"/>
    <w:multiLevelType w:val="multilevel"/>
    <w:tmpl w:val="042667D6"/>
    <w:lvl w:ilvl="0">
      <w:start w:val="1"/>
      <w:numFmt w:val="lowerLetter"/>
      <w:lvlText w:val="%1.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1E"/>
    <w:rsid w:val="003B363B"/>
    <w:rsid w:val="00B87B1E"/>
    <w:rsid w:val="00E334AD"/>
    <w:rsid w:val="00F077DD"/>
    <w:rsid w:val="00F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0A77"/>
  <w15:chartTrackingRefBased/>
  <w15:docId w15:val="{AADA1955-3FB3-4F4D-B044-F3C942FD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B1E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ROZALINA</dc:creator>
  <cp:keywords/>
  <dc:description/>
  <cp:lastModifiedBy>ROZALINA</cp:lastModifiedBy>
  <cp:revision>1</cp:revision>
  <dcterms:created xsi:type="dcterms:W3CDTF">2021-11-17T02:23:00Z</dcterms:created>
  <dcterms:modified xsi:type="dcterms:W3CDTF">2021-11-17T02:47:00Z</dcterms:modified>
</cp:coreProperties>
</file>