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1D57" w14:textId="3588C58D" w:rsidR="00A800FC" w:rsidRDefault="00EA7CB0" w:rsidP="00EA7C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77B06D51" w14:textId="77777777" w:rsidR="00EA7CB0" w:rsidRDefault="00EA7CB0" w:rsidP="00EA7CB0">
      <w:pPr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2015, </w:t>
      </w:r>
      <w:r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A7CB0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5EAE18" w14:textId="77777777" w:rsidR="00EA7CB0" w:rsidRDefault="00EA7CB0" w:rsidP="00EA7CB0">
      <w:pPr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M, 2010, </w:t>
      </w:r>
      <w:proofErr w:type="spellStart"/>
      <w:r w:rsidRPr="00EA7CB0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A7CB0">
        <w:rPr>
          <w:rFonts w:ascii="Times New Roman" w:hAnsi="Times New Roman" w:cs="Times New Roman"/>
          <w:i/>
          <w:iCs/>
          <w:sz w:val="24"/>
          <w:szCs w:val="24"/>
        </w:rPr>
        <w:t xml:space="preserve"> Gratis di Teras </w:t>
      </w:r>
      <w:proofErr w:type="spellStart"/>
      <w:r w:rsidRPr="00EA7CB0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A7CB0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EA7CB0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499753" w14:textId="77777777" w:rsidR="00EA7CB0" w:rsidRDefault="00EA7CB0" w:rsidP="00EA7CB0">
      <w:pPr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 G, 1997, </w:t>
      </w:r>
      <w:r w:rsidRPr="00EA7CB0"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EA7CB0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EA7C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7CB0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EA7C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7CB0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EA7C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7CB0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3F255D" w14:textId="77777777" w:rsidR="00EA7CB0" w:rsidRPr="00EA7CB0" w:rsidRDefault="00EA7CB0" w:rsidP="00EA7CB0">
      <w:pPr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 Bambang, 2019,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 </w:t>
      </w:r>
      <w:r w:rsidRPr="00EA7CB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CB0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sectPr w:rsidR="00EA7CB0" w:rsidRPr="00EA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B0"/>
    <w:rsid w:val="00A800FC"/>
    <w:rsid w:val="00EA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9713"/>
  <w15:chartTrackingRefBased/>
  <w15:docId w15:val="{F340E1B1-523E-45D5-A61F-7209F086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ikhsanrosyid</dc:creator>
  <cp:keywords/>
  <dc:description/>
  <cp:lastModifiedBy>ikhsanrosyid</cp:lastModifiedBy>
  <cp:revision>1</cp:revision>
  <dcterms:created xsi:type="dcterms:W3CDTF">2021-11-30T03:35:00Z</dcterms:created>
  <dcterms:modified xsi:type="dcterms:W3CDTF">2021-11-30T03:39:00Z</dcterms:modified>
</cp:coreProperties>
</file>