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F37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1F371C" w:rsidRDefault="001F37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J.Wong,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Jakarta 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2010.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1F371C" w:rsidP="00821BA2">
            <w:pPr>
              <w:spacing w:line="480" w:lineRule="auto"/>
              <w:rPr>
                <w:rFonts w:ascii="Verdana" w:hAnsi="Verdana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111111"/>
                <w:sz w:val="20"/>
                <w:szCs w:val="20"/>
                <w:shd w:val="clear" w:color="auto" w:fill="FFFFFF"/>
              </w:rPr>
              <w:t>D. Labotz, Made In Indonesia, Indonesian Workers since Soeharto. Cambridge: South End Press, 2001.</w:t>
            </w:r>
          </w:p>
          <w:p w:rsidR="001F371C" w:rsidRPr="004B7994" w:rsidRDefault="001F37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111111"/>
                <w:sz w:val="20"/>
                <w:szCs w:val="20"/>
                <w:shd w:val="clear" w:color="auto" w:fill="FFFFFF"/>
              </w:rPr>
              <w:t>S. George, Republik pasar bebas, menjual Kekuasaan Negara Demokrasi dan civil Society kepada kapitalisme Global. Jakarta: Bina Rena Pariwara, 2002.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1F371C"/>
    <w:rsid w:val="003A47DF"/>
    <w:rsid w:val="0042167F"/>
    <w:rsid w:val="00873C2F"/>
    <w:rsid w:val="00924DF5"/>
    <w:rsid w:val="00974F1C"/>
    <w:rsid w:val="00D0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win7</cp:lastModifiedBy>
  <cp:revision>2</cp:revision>
  <dcterms:created xsi:type="dcterms:W3CDTF">2021-12-12T05:11:00Z</dcterms:created>
  <dcterms:modified xsi:type="dcterms:W3CDTF">2021-12-12T05:11:00Z</dcterms:modified>
</cp:coreProperties>
</file>