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64A5" w14:textId="51AB366C" w:rsidR="00B44B7F" w:rsidRDefault="006A0D04" w:rsidP="006A0D04">
      <w:pPr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</w:t>
      </w:r>
    </w:p>
    <w:p w14:paraId="3053B16A" w14:textId="62CAFB94" w:rsidR="006A0D04" w:rsidRDefault="006A0D04" w:rsidP="006A0D04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Kita </w:t>
      </w:r>
      <w:proofErr w:type="spellStart"/>
      <w:r>
        <w:rPr>
          <w:rFonts w:ascii="Minion Pro" w:hAnsi="Minion Pro" w:cs="Arial"/>
        </w:rPr>
        <w:t>berada</w:t>
      </w:r>
      <w:proofErr w:type="spellEnd"/>
      <w:r>
        <w:rPr>
          <w:rFonts w:ascii="Minion Pro" w:hAnsi="Minion Pro" w:cs="Arial"/>
        </w:rPr>
        <w:t xml:space="preserve"> di Era New Normal </w:t>
      </w:r>
      <w:proofErr w:type="spellStart"/>
      <w:r>
        <w:rPr>
          <w:rFonts w:ascii="Minion Pro" w:hAnsi="Minion Pro" w:cs="Arial"/>
        </w:rPr>
        <w:t>yangmana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pula, di dunia Pendidikan </w:t>
      </w:r>
      <w:proofErr w:type="spellStart"/>
      <w:r>
        <w:rPr>
          <w:rFonts w:ascii="Minion Pro" w:hAnsi="Minion Pro" w:cs="Arial"/>
        </w:rPr>
        <w:t>benar-benar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perhatikan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social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gadgetnya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social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>!</w:t>
      </w:r>
      <w:r>
        <w:rPr>
          <w:rFonts w:ascii="Minion Pro" w:hAnsi="Minion Pro" w:cs="Arial"/>
        </w:rPr>
        <w:br/>
      </w:r>
      <w:proofErr w:type="spellStart"/>
      <w:r>
        <w:rPr>
          <w:rFonts w:ascii="Minion Pro" w:hAnsi="Minion Pro" w:cs="Arial"/>
        </w:rPr>
        <w:t>perhatikan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blended learning,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bermain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berkomunikasi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bergaul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sejawat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gurunya</w:t>
      </w:r>
      <w:proofErr w:type="spellEnd"/>
      <w:r>
        <w:rPr>
          <w:rFonts w:ascii="Minion Pro" w:hAnsi="Minion Pro" w:cs="Arial"/>
        </w:rPr>
        <w:t xml:space="preserve">, dan orang yang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sekitarnya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perbaiki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kebingungan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socialnya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sosialnya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prokes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lingkungannya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guru, dan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benar-benar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pendapat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(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)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dan di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ketegasan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gadget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bermain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belajarnya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maumpun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>.</w:t>
      </w:r>
    </w:p>
    <w:p w14:paraId="20223855" w14:textId="04EC915F" w:rsidR="006A0D04" w:rsidRDefault="006A0D04" w:rsidP="006A0D04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Selanjutnya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tanamkan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Pendidikan </w:t>
      </w: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kuat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benar-benar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mengambil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keputusan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memecahkan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invidual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berkelompok</w:t>
      </w:r>
      <w:proofErr w:type="spellEnd"/>
      <w:r>
        <w:rPr>
          <w:rFonts w:ascii="Minion Pro" w:hAnsi="Minion Pro" w:cs="Arial"/>
        </w:rPr>
        <w:t>.</w:t>
      </w:r>
    </w:p>
    <w:p w14:paraId="029192F3" w14:textId="54A8B6FB" w:rsidR="006A0D04" w:rsidRDefault="006A0D04" w:rsidP="006A0D04">
      <w:pPr>
        <w:jc w:val="both"/>
      </w:pP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Kita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orangtua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artinya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benar-benar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mendukung</w:t>
      </w:r>
      <w:proofErr w:type="spellEnd"/>
      <w:r>
        <w:rPr>
          <w:rFonts w:ascii="Minion Pro" w:hAnsi="Minion Pro" w:cs="Arial"/>
        </w:rPr>
        <w:t xml:space="preserve"> dan support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laksanakan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HAK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, dunia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BERMAIN.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 dan </w:t>
      </w:r>
      <w:proofErr w:type="spellStart"/>
      <w:r>
        <w:rPr>
          <w:rFonts w:ascii="Minion Pro" w:hAnsi="Minion Pro" w:cs="Arial"/>
        </w:rPr>
        <w:t>orangtua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merusak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emas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seharusnya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dulu</w:t>
      </w:r>
      <w:proofErr w:type="spellEnd"/>
      <w:r>
        <w:rPr>
          <w:rFonts w:ascii="Minion Pro" w:hAnsi="Minion Pro" w:cs="Arial"/>
        </w:rPr>
        <w:t xml:space="preserve">. Mari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berpegangan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baik</w:t>
      </w:r>
      <w:bookmarkStart w:id="0" w:name="_GoBack"/>
      <w:bookmarkEnd w:id="0"/>
      <w:r>
        <w:rPr>
          <w:rFonts w:ascii="Minion Pro" w:hAnsi="Minion Pro" w:cs="Arial"/>
        </w:rPr>
        <w:t xml:space="preserve"> </w:t>
      </w:r>
    </w:p>
    <w:sectPr w:rsidR="006A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04"/>
    <w:rsid w:val="006A0D04"/>
    <w:rsid w:val="00B4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9CB5"/>
  <w15:chartTrackingRefBased/>
  <w15:docId w15:val="{623AE643-D4D9-4F61-8521-4D0D3171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2021-12-13T04:53:00Z</dcterms:created>
  <dcterms:modified xsi:type="dcterms:W3CDTF">2021-12-13T05:10:00Z</dcterms:modified>
</cp:coreProperties>
</file>