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0ADA" w14:textId="1C03C821" w:rsidR="00C717D2" w:rsidRDefault="0040620C">
      <w:r>
        <w:rPr>
          <w:noProof/>
        </w:rPr>
        <w:drawing>
          <wp:inline distT="0" distB="0" distL="0" distR="0" wp14:anchorId="7F56BF90" wp14:editId="39981F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5EC5" w14:textId="5A9DA4A7" w:rsidR="0040620C" w:rsidRDefault="0040620C">
      <w:r>
        <w:rPr>
          <w:noProof/>
        </w:rPr>
        <w:drawing>
          <wp:inline distT="0" distB="0" distL="0" distR="0" wp14:anchorId="5156E036" wp14:editId="13345B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E01" w14:textId="595EC55C" w:rsidR="004C7048" w:rsidRDefault="004C7048">
      <w:r>
        <w:br w:type="page"/>
      </w:r>
      <w:r>
        <w:lastRenderedPageBreak/>
        <w:t>…</w:t>
      </w:r>
      <w:sdt>
        <w:sdtPr>
          <w:id w:val="1510405759"/>
          <w:citation/>
        </w:sdtPr>
        <w:sdtContent>
          <w:r>
            <w:fldChar w:fldCharType="begin"/>
          </w:r>
          <w:r>
            <w:instrText xml:space="preserve"> CITATION Rhe15 \l 1033 </w:instrText>
          </w:r>
          <w:r>
            <w:fldChar w:fldCharType="separate"/>
          </w:r>
          <w:r>
            <w:rPr>
              <w:noProof/>
            </w:rPr>
            <w:t xml:space="preserve"> (Kasali, 2015)</w:t>
          </w:r>
          <w:r>
            <w:fldChar w:fldCharType="end"/>
          </w:r>
        </w:sdtContent>
      </w:sdt>
      <w:r>
        <w:t xml:space="preserve">, </w:t>
      </w:r>
      <w:sdt>
        <w:sdtPr>
          <w:id w:val="-334458031"/>
          <w:citation/>
        </w:sdtPr>
        <w:sdtContent>
          <w:r>
            <w:fldChar w:fldCharType="begin"/>
          </w:r>
          <w:r>
            <w:instrText xml:space="preserve"> CITATION Sho10 \l 1033 </w:instrText>
          </w:r>
          <w:r>
            <w:fldChar w:fldCharType="separate"/>
          </w:r>
          <w:r>
            <w:rPr>
              <w:noProof/>
            </w:rPr>
            <w:t>(Sholekhudin, 2010)</w:t>
          </w:r>
          <w:r>
            <w:fldChar w:fldCharType="end"/>
          </w:r>
        </w:sdtContent>
      </w:sdt>
      <w:r>
        <w:t xml:space="preserve">, </w:t>
      </w:r>
      <w:sdt>
        <w:sdtPr>
          <w:id w:val="-666088337"/>
          <w:citation/>
        </w:sdtPr>
        <w:sdtContent>
          <w:r>
            <w:fldChar w:fldCharType="begin"/>
          </w:r>
          <w:r>
            <w:instrText xml:space="preserve"> CITATION Pau97 \l 1033 </w:instrText>
          </w:r>
          <w:r>
            <w:fldChar w:fldCharType="separate"/>
          </w:r>
          <w:r>
            <w:rPr>
              <w:noProof/>
            </w:rPr>
            <w:t>(Stolz, 1997)</w:t>
          </w:r>
          <w:r>
            <w:fldChar w:fldCharType="end"/>
          </w:r>
        </w:sdtContent>
      </w:sdt>
      <w:r>
        <w:t xml:space="preserve">, </w:t>
      </w:r>
      <w:sdt>
        <w:sdtPr>
          <w:id w:val="-1735075608"/>
          <w:citation/>
        </w:sdtPr>
        <w:sdtContent>
          <w:r>
            <w:fldChar w:fldCharType="begin"/>
          </w:r>
          <w:r>
            <w:instrText xml:space="preserve"> CITATION Bam19 \l 1033 </w:instrText>
          </w:r>
          <w:r>
            <w:fldChar w:fldCharType="separate"/>
          </w:r>
          <w:r>
            <w:rPr>
              <w:noProof/>
            </w:rPr>
            <w:t>(Trim, 2019)</w:t>
          </w:r>
          <w:r>
            <w:fldChar w:fldCharType="end"/>
          </w:r>
        </w:sdtContent>
      </w:sdt>
      <w:r>
        <w:t>,</w:t>
      </w:r>
      <w:sdt>
        <w:sdtPr>
          <w:id w:val="-942148868"/>
          <w:citation/>
        </w:sdtPr>
        <w:sdtContent>
          <w:r>
            <w:fldChar w:fldCharType="begin"/>
          </w:r>
          <w:r>
            <w:instrText xml:space="preserve"> CITATION htt \l 1033 </w:instrText>
          </w:r>
          <w:r>
            <w:fldChar w:fldCharType="separate"/>
          </w:r>
          <w:r>
            <w:rPr>
              <w:noProof/>
            </w:rPr>
            <w:t xml:space="preserve"> (htt)</w:t>
          </w:r>
          <w:r>
            <w:fldChar w:fldCharType="end"/>
          </w:r>
        </w:sdtContent>
      </w:sdt>
    </w:p>
    <w:p w14:paraId="37024CDC" w14:textId="7843DDCE" w:rsidR="004C7048" w:rsidRDefault="004C7048"/>
    <w:sdt>
      <w:sdtPr>
        <w:id w:val="-12925125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sdt>
          <w:sdtPr>
            <w:id w:val="1462077444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p w14:paraId="5FF865FA" w14:textId="168A6031" w:rsidR="004C7048" w:rsidRDefault="004C7048" w:rsidP="004C7048">
              <w:pPr>
                <w:pStyle w:val="Heading1"/>
                <w:jc w:val="center"/>
              </w:pPr>
              <w:r>
                <w:t xml:space="preserve">Daftar </w:t>
              </w:r>
              <w:proofErr w:type="spellStart"/>
              <w:r>
                <w:t>Pustaka</w:t>
              </w:r>
              <w:proofErr w:type="spellEnd"/>
            </w:p>
            <w:sdt>
              <w:sdtPr>
                <w:id w:val="111145805"/>
                <w:bibliography/>
              </w:sdtPr>
              <w:sdtContent>
                <w:p w14:paraId="6D7111A6" w14:textId="77777777" w:rsidR="004C7048" w:rsidRDefault="004C7048" w:rsidP="004C7048">
                  <w:pPr>
                    <w:pStyle w:val="Bibliography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>
                    <w:fldChar w:fldCharType="begin"/>
                  </w:r>
                  <w:r w:rsidRPr="004C7048"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(n.d.). Retrieved from https://www.kompasiana.com/bambangtrim/5c55a54712ae94621f2e9734/mengubah-tangisan-menjadi-tulisan</w:t>
                  </w:r>
                </w:p>
                <w:p w14:paraId="25BF0F9B" w14:textId="77777777" w:rsidR="004C7048" w:rsidRDefault="004C7048" w:rsidP="004C7048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Kasali, R. (2015). </w:t>
                  </w:r>
                  <w:r>
                    <w:rPr>
                      <w:i/>
                      <w:iCs/>
                      <w:noProof/>
                    </w:rPr>
                    <w:t>Change Leadership Non-Finito.</w:t>
                  </w:r>
                  <w:r>
                    <w:rPr>
                      <w:noProof/>
                    </w:rPr>
                    <w:t xml:space="preserve"> Jakarta: Mizan.</w:t>
                  </w:r>
                </w:p>
                <w:p w14:paraId="2DC6825B" w14:textId="77777777" w:rsidR="004C7048" w:rsidRDefault="004C7048" w:rsidP="004C7048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Sholekhudin, M. (2010). </w:t>
                  </w:r>
                  <w:r>
                    <w:rPr>
                      <w:i/>
                      <w:iCs/>
                      <w:noProof/>
                    </w:rPr>
                    <w:t>Sekolah Gratis di Teras Rumah.</w:t>
                  </w:r>
                  <w:r>
                    <w:rPr>
                      <w:noProof/>
                    </w:rPr>
                    <w:t xml:space="preserve"> Jakarta: Intisari.</w:t>
                  </w:r>
                </w:p>
                <w:p w14:paraId="338396C1" w14:textId="77777777" w:rsidR="004C7048" w:rsidRDefault="004C7048" w:rsidP="004C7048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Stolz, P. G. (1997). </w:t>
                  </w:r>
                  <w:r>
                    <w:rPr>
                      <w:i/>
                      <w:iCs/>
                      <w:noProof/>
                    </w:rPr>
                    <w:t>Adversity Quotient: Mengubah Hambatan Menjadi Peluang.</w:t>
                  </w:r>
                  <w:r>
                    <w:rPr>
                      <w:noProof/>
                    </w:rPr>
                    <w:t xml:space="preserve"> Jakarta: Grasindo.</w:t>
                  </w:r>
                </w:p>
                <w:p w14:paraId="5A3B3EB5" w14:textId="77777777" w:rsidR="004C7048" w:rsidRDefault="004C7048" w:rsidP="004C7048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 (2019, February 2). Mengubah Tangisan Menjadi Tulisan. </w:t>
                  </w:r>
                  <w:r>
                    <w:rPr>
                      <w:i/>
                      <w:iCs/>
                      <w:noProof/>
                    </w:rPr>
                    <w:t>Kompasiana</w:t>
                  </w:r>
                  <w:r>
                    <w:rPr>
                      <w:noProof/>
                    </w:rPr>
                    <w:t>.</w:t>
                  </w:r>
                </w:p>
                <w:p w14:paraId="576D1B6F" w14:textId="3F53171B" w:rsidR="004C7048" w:rsidRDefault="004C7048" w:rsidP="004C7048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7ACBF2AA" w14:textId="172E989B" w:rsidR="004C7048" w:rsidRDefault="004C7048" w:rsidP="004C7048"/>
      </w:sdtContent>
    </w:sdt>
    <w:p w14:paraId="34F0D6AB" w14:textId="5BF1C492" w:rsidR="004C7048" w:rsidRDefault="004C7048"/>
    <w:p w14:paraId="650EFDDD" w14:textId="77777777" w:rsidR="004C7048" w:rsidRDefault="004C7048">
      <w:bookmarkStart w:id="0" w:name="_GoBack"/>
      <w:bookmarkEnd w:id="0"/>
    </w:p>
    <w:p w14:paraId="03A2EF60" w14:textId="77777777" w:rsidR="004C7048" w:rsidRDefault="004C7048"/>
    <w:sectPr w:rsidR="004C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0C"/>
    <w:rsid w:val="002E454A"/>
    <w:rsid w:val="0040620C"/>
    <w:rsid w:val="004C7048"/>
    <w:rsid w:val="00C717D2"/>
    <w:rsid w:val="00E6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2542"/>
  <w15:chartTrackingRefBased/>
  <w15:docId w15:val="{AF07E8E2-11FB-472D-92E4-40B2F24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C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Rhe15</b:Tag>
    <b:SourceType>Book</b:SourceType>
    <b:Guid>{4081A104-53AD-42DD-B473-88CCAC35BEC1}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Pau97</b:Tag>
    <b:SourceType>Book</b:SourceType>
    <b:Guid>{4F4094FA-1831-44EA-BA97-A18BFBC5C4F6}</b:Guid>
    <b:Author>
      <b:Author>
        <b:NameList>
          <b:Person>
            <b:Last>Stolz</b:Last>
            <b:First>Paul</b:First>
            <b:Middle>G</b:Middle>
          </b:Person>
        </b:NameList>
      </b:Author>
    </b:Author>
    <b:Title>Adversity Quotient: Mengubah Hambatan Menjadi Peluang</b:Title>
    <b:Year>1997</b:Year>
    <b:City>Jakarta</b:City>
    <b:Publisher>Grasindo</b:Publisher>
    <b:RefOrder>3</b:RefOrder>
  </b:Source>
  <b:Source>
    <b:Tag>Sho10</b:Tag>
    <b:SourceType>Book</b:SourceType>
    <b:Guid>{2C996A01-C465-4EB9-9C2D-5CA37BD1892D}</b:Guid>
    <b:Title>Sekolah Gratis di Teras Rumah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RefOrder>2</b:RefOrder>
  </b:Source>
  <b:Source>
    <b:Tag>htt</b:Tag>
    <b:SourceType>InternetSite</b:SourceType>
    <b:Guid>{7F843DE5-52A4-4B1D-A920-78B0CBED2884}</b:Guid>
    <b:URL>https://www.kompasiana.com/bambangtrim/5c55a54712ae94621f2e9734/mengubah-tangisan-menjadi-tulisan</b:URL>
    <b:RefOrder>5</b:RefOrder>
  </b:Source>
  <b:Source>
    <b:Tag>Bam19</b:Tag>
    <b:SourceType>ArticleInAPeriodical</b:SourceType>
    <b:Guid>{D35C414C-C81A-4C16-8E49-EAEAFF981735}</b:Guid>
    <b:Title>Mengubah Tangisan Menjadi Tulisan</b:Title>
    <b:Year>2019</b:Year>
    <b:Month>February</b:Month>
    <b:Day>2</b:Day>
    <b:Author>
      <b:Author>
        <b:NameList>
          <b:Person>
            <b:Last>Trim</b:Last>
            <b:First>Bambang</b:First>
          </b:Person>
        </b:NameList>
      </b:Author>
    </b:Author>
    <b:PeriodicalTitle>Kompasiana</b:PeriodicalTitle>
    <b:RefOrder>4</b:RefOrder>
  </b:Source>
</b:Sources>
</file>

<file path=customXml/itemProps1.xml><?xml version="1.0" encoding="utf-8"?>
<ds:datastoreItem xmlns:ds="http://schemas.openxmlformats.org/officeDocument/2006/customXml" ds:itemID="{E8FABCFF-315A-4A89-BBE5-FF40163D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&lt;&lt;Daftar Pustaka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Iking Elharts</dc:creator>
  <cp:keywords/>
  <dc:description/>
  <cp:lastModifiedBy> </cp:lastModifiedBy>
  <cp:revision>1</cp:revision>
  <dcterms:created xsi:type="dcterms:W3CDTF">2022-05-14T02:55:00Z</dcterms:created>
  <dcterms:modified xsi:type="dcterms:W3CDTF">2022-05-14T03:13:00Z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d5cd0b3a-af5c-362c-a0f1-7ffad7372718</vt:lpwstr>
  </property>
  <property fmtid="{D5CDD505-2E9C-101B-9397-08002B2CF9AE}" pid="4" name="Mendeley Citation Style_1">
    <vt:lpwstr>http://www.zotero.org/styles/apa</vt:lpwstr>
  </property>
</Properties>
</file>