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EB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76DC88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9B3AA1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1A25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8FB5311" w14:textId="77777777" w:rsidTr="00821BA2">
        <w:tc>
          <w:tcPr>
            <w:tcW w:w="9350" w:type="dxa"/>
          </w:tcPr>
          <w:p w14:paraId="1A0D462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95DF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A6F37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63C0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BC9835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CBFFC7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C46327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0B882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740AF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D5F0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97A92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5A43A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E13B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6A9DB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D5066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06906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28528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DF1B63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CE935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9C0D1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525D3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268D5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D0991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324C8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538F98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C996C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1A9DE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CACE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B615F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1A881A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83873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E719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4D3D3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D69E0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1E9112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46E7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4FC9B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AE933B" w14:textId="0DE5286F" w:rsidR="00924DF5" w:rsidRDefault="00924DF5"/>
    <w:p w14:paraId="51AEAB6C" w14:textId="24B93068" w:rsidR="008867E3" w:rsidRPr="00B2472E" w:rsidRDefault="00F76C19" w:rsidP="00D27568">
      <w:pPr>
        <w:pStyle w:val="ListParagraph"/>
        <w:spacing w:line="312" w:lineRule="auto"/>
        <w:ind w:left="457" w:hanging="4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472E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B247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2472E">
        <w:rPr>
          <w:rFonts w:asciiTheme="majorBidi" w:hAnsiTheme="majorBidi" w:cstheme="majorBidi"/>
          <w:b/>
          <w:bCs/>
          <w:sz w:val="24"/>
          <w:szCs w:val="24"/>
        </w:rPr>
        <w:t>penyusunan</w:t>
      </w:r>
      <w:proofErr w:type="spellEnd"/>
      <w:r w:rsidRPr="00B2472E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B2472E">
        <w:rPr>
          <w:rFonts w:asciiTheme="majorBidi" w:hAnsiTheme="majorBidi" w:cstheme="majorBidi"/>
          <w:b/>
          <w:bCs/>
          <w:sz w:val="24"/>
          <w:szCs w:val="24"/>
        </w:rPr>
        <w:t>penyuntingan</w:t>
      </w:r>
      <w:proofErr w:type="spellEnd"/>
      <w:r w:rsidRPr="00B2472E">
        <w:rPr>
          <w:rFonts w:asciiTheme="majorBidi" w:hAnsiTheme="majorBidi" w:cstheme="majorBidi"/>
          <w:b/>
          <w:bCs/>
          <w:sz w:val="24"/>
          <w:szCs w:val="24"/>
        </w:rPr>
        <w:t xml:space="preserve"> daftar Pustaka:</w:t>
      </w:r>
    </w:p>
    <w:p w14:paraId="6F82BD60" w14:textId="77777777" w:rsidR="00F76C19" w:rsidRDefault="00F76C19" w:rsidP="00D27568">
      <w:pPr>
        <w:pStyle w:val="ListParagraph"/>
        <w:spacing w:line="312" w:lineRule="auto"/>
        <w:ind w:left="457" w:hanging="457"/>
        <w:jc w:val="both"/>
        <w:rPr>
          <w:rFonts w:asciiTheme="majorBidi" w:hAnsiTheme="majorBidi" w:cstheme="majorBidi"/>
          <w:sz w:val="24"/>
          <w:szCs w:val="24"/>
        </w:rPr>
      </w:pPr>
    </w:p>
    <w:p w14:paraId="18744560" w14:textId="77777777" w:rsidR="00D3064D" w:rsidRDefault="00D3064D" w:rsidP="00D3064D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Aceh, C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Kompas,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  <w:p w14:paraId="1FE70463" w14:textId="4881039C" w:rsidR="00413952" w:rsidRDefault="00413952" w:rsidP="00D3064D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52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3952">
        <w:rPr>
          <w:rFonts w:ascii="Times New Roman" w:hAnsi="Times New Roman" w:cs="Times New Roman"/>
          <w:sz w:val="24"/>
          <w:szCs w:val="24"/>
        </w:rPr>
        <w:t>Tauhid Nur 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413952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4139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3952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4139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3952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4139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3952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413952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13952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4139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3952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4139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3952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A3BA88B" w14:textId="77777777" w:rsidR="00413952" w:rsidRDefault="00413952" w:rsidP="00D3064D">
      <w:pPr>
        <w:spacing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 Publishing, Bandung</w:t>
      </w:r>
      <w:r w:rsidRPr="008867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2A6A5" w14:textId="09CD0B6A" w:rsidR="008867E3" w:rsidRPr="008867E3" w:rsidRDefault="008867E3" w:rsidP="00D3064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7E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7E3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8867E3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proofErr w:type="spellStart"/>
      <w:r w:rsidRPr="008867E3">
        <w:rPr>
          <w:rFonts w:ascii="Times New Roman" w:hAnsi="Times New Roman" w:cs="Times New Roman"/>
          <w:i/>
          <w:sz w:val="24"/>
          <w:szCs w:val="24"/>
        </w:rPr>
        <w:t>Marketi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8867E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8867E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867E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867E3">
        <w:rPr>
          <w:rFonts w:ascii="Times New Roman" w:hAnsi="Times New Roman" w:cs="Times New Roman"/>
          <w:sz w:val="24"/>
          <w:szCs w:val="24"/>
        </w:rPr>
        <w:t>, Jakarta</w:t>
      </w:r>
    </w:p>
    <w:p w14:paraId="0732D531" w14:textId="696F0B02" w:rsidR="008867E3" w:rsidRPr="00D3064D" w:rsidRDefault="009B702D" w:rsidP="00D3064D">
      <w:pPr>
        <w:spacing w:line="312" w:lineRule="auto"/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  <w:r w:rsidRPr="009B702D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</w:t>
      </w:r>
      <w:r w:rsidR="00D30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67E3" w:rsidRPr="00D3064D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="008867E3" w:rsidRPr="00D306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867E3" w:rsidRPr="00D3064D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="008867E3" w:rsidRPr="00D3064D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8867E3" w:rsidRPr="00D3064D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="008867E3" w:rsidRPr="00D306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867E3" w:rsidRPr="00D3064D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="008867E3" w:rsidRPr="00D306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867E3" w:rsidRPr="00D3064D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8867E3" w:rsidRPr="00D3064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867E3" w:rsidRPr="00D3064D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="008867E3" w:rsidRPr="00D3064D">
        <w:rPr>
          <w:rFonts w:ascii="Times New Roman" w:hAnsi="Times New Roman" w:cs="Times New Roman"/>
          <w:iCs/>
          <w:sz w:val="24"/>
          <w:szCs w:val="24"/>
        </w:rPr>
        <w:t>.</w:t>
      </w:r>
      <w:r w:rsidR="00D3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64D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="00D3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64D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D3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3" w:rsidRPr="00D3064D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8867E3" w:rsidRPr="00D3064D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D3064D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8867E3" w:rsidRPr="00D3064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8867E3" w:rsidRPr="00D3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3" w:rsidRPr="00D3064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8867E3" w:rsidRPr="00D3064D">
        <w:rPr>
          <w:rFonts w:ascii="Times New Roman" w:hAnsi="Times New Roman" w:cs="Times New Roman"/>
          <w:sz w:val="24"/>
          <w:szCs w:val="24"/>
        </w:rPr>
        <w:t>, Jakarta</w:t>
      </w:r>
    </w:p>
    <w:p w14:paraId="6972CB79" w14:textId="58DBE6D1" w:rsidR="00D27568" w:rsidRPr="00D7587B" w:rsidRDefault="00D27568" w:rsidP="00D3064D">
      <w:pPr>
        <w:pStyle w:val="ListParagraph"/>
        <w:spacing w:line="312" w:lineRule="auto"/>
        <w:ind w:left="457" w:hanging="457"/>
        <w:jc w:val="both"/>
        <w:rPr>
          <w:rFonts w:asciiTheme="majorBidi" w:hAnsiTheme="majorBidi" w:cstheme="majorBidi"/>
          <w:iCs/>
          <w:sz w:val="24"/>
          <w:szCs w:val="24"/>
        </w:rPr>
      </w:pPr>
      <w:r w:rsidRPr="00D7587B">
        <w:rPr>
          <w:rFonts w:asciiTheme="majorBidi" w:hAnsiTheme="majorBidi" w:cstheme="majorBidi"/>
          <w:sz w:val="24"/>
          <w:szCs w:val="24"/>
        </w:rPr>
        <w:t xml:space="preserve">Trim, Bambang. 2011. </w:t>
      </w:r>
      <w:r w:rsidRPr="000E3CAA">
        <w:rPr>
          <w:rFonts w:asciiTheme="majorBidi" w:hAnsiTheme="majorBidi" w:cstheme="majorBidi"/>
          <w:i/>
          <w:sz w:val="24"/>
          <w:szCs w:val="24"/>
        </w:rPr>
        <w:t>Muhammad Effect</w:t>
      </w:r>
      <w:r w:rsidRPr="00D7587B">
        <w:rPr>
          <w:rFonts w:asciiTheme="majorBidi" w:hAnsiTheme="majorBidi" w:cstheme="majorBidi"/>
          <w:iCs/>
          <w:sz w:val="24"/>
          <w:szCs w:val="24"/>
        </w:rPr>
        <w:t xml:space="preserve">: </w:t>
      </w:r>
      <w:proofErr w:type="spellStart"/>
      <w:r w:rsidRPr="00D7587B">
        <w:rPr>
          <w:rFonts w:asciiTheme="majorBidi" w:hAnsiTheme="majorBidi" w:cstheme="majorBidi"/>
          <w:iCs/>
          <w:sz w:val="24"/>
          <w:szCs w:val="24"/>
        </w:rPr>
        <w:t>Getaran</w:t>
      </w:r>
      <w:proofErr w:type="spellEnd"/>
      <w:r w:rsidRPr="00D7587B"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 w:rsidRPr="00D7587B">
        <w:rPr>
          <w:rFonts w:asciiTheme="majorBidi" w:hAnsiTheme="majorBidi" w:cstheme="majorBidi"/>
          <w:iCs/>
          <w:sz w:val="24"/>
          <w:szCs w:val="24"/>
        </w:rPr>
        <w:t>dirindukan</w:t>
      </w:r>
      <w:proofErr w:type="spellEnd"/>
      <w:r w:rsidRPr="00D7587B">
        <w:rPr>
          <w:rFonts w:asciiTheme="majorBidi" w:hAnsiTheme="majorBidi" w:cstheme="majorBidi"/>
          <w:iCs/>
          <w:sz w:val="24"/>
          <w:szCs w:val="24"/>
        </w:rPr>
        <w:t xml:space="preserve"> dan </w:t>
      </w:r>
      <w:proofErr w:type="spellStart"/>
      <w:r w:rsidRPr="00D7587B">
        <w:rPr>
          <w:rFonts w:asciiTheme="majorBidi" w:hAnsiTheme="majorBidi" w:cstheme="majorBidi"/>
          <w:iCs/>
          <w:sz w:val="24"/>
          <w:szCs w:val="24"/>
        </w:rPr>
        <w:t>ditakuti</w:t>
      </w:r>
      <w:proofErr w:type="spellEnd"/>
      <w:r w:rsidRPr="00D7587B">
        <w:rPr>
          <w:rFonts w:asciiTheme="majorBidi" w:hAnsiTheme="majorBidi" w:cstheme="majorBidi"/>
          <w:iCs/>
          <w:sz w:val="24"/>
          <w:szCs w:val="24"/>
        </w:rPr>
        <w:t xml:space="preserve">. </w:t>
      </w:r>
      <w:proofErr w:type="spellStart"/>
      <w:r w:rsidRPr="00D7587B">
        <w:rPr>
          <w:rFonts w:asciiTheme="majorBidi" w:hAnsiTheme="majorBidi" w:cstheme="majorBidi"/>
          <w:iCs/>
          <w:sz w:val="24"/>
          <w:szCs w:val="24"/>
        </w:rPr>
        <w:t>Tinta</w:t>
      </w:r>
      <w:proofErr w:type="spellEnd"/>
      <w:r w:rsidRPr="00D7587B">
        <w:rPr>
          <w:rFonts w:asciiTheme="majorBidi" w:hAnsiTheme="majorBidi" w:cstheme="majorBidi"/>
          <w:iCs/>
          <w:sz w:val="24"/>
          <w:szCs w:val="24"/>
        </w:rPr>
        <w:t xml:space="preserve"> Medina, Solo.</w:t>
      </w:r>
    </w:p>
    <w:p w14:paraId="73F4C655" w14:textId="77777777" w:rsidR="00D27568" w:rsidRPr="00D7587B" w:rsidRDefault="00D27568" w:rsidP="00D3064D">
      <w:pPr>
        <w:pStyle w:val="ListParagraph"/>
        <w:spacing w:line="312" w:lineRule="auto"/>
        <w:ind w:left="457" w:hanging="457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________. </w:t>
      </w:r>
      <w:r w:rsidRPr="000E3CAA">
        <w:rPr>
          <w:rFonts w:asciiTheme="majorBidi" w:hAnsiTheme="majorBidi" w:cstheme="majorBidi"/>
          <w:i/>
          <w:sz w:val="24"/>
          <w:szCs w:val="24"/>
        </w:rPr>
        <w:t>The art of Stimulating Idea:</w:t>
      </w:r>
      <w:r w:rsidRPr="00D7587B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D7587B">
        <w:rPr>
          <w:rFonts w:asciiTheme="majorBidi" w:hAnsiTheme="majorBidi" w:cstheme="majorBidi"/>
          <w:iCs/>
          <w:sz w:val="24"/>
          <w:szCs w:val="24"/>
        </w:rPr>
        <w:t>Jurus</w:t>
      </w:r>
      <w:proofErr w:type="spellEnd"/>
      <w:r w:rsidRPr="00D7587B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D7587B">
        <w:rPr>
          <w:rFonts w:asciiTheme="majorBidi" w:hAnsiTheme="majorBidi" w:cstheme="majorBidi"/>
          <w:iCs/>
          <w:sz w:val="24"/>
          <w:szCs w:val="24"/>
        </w:rPr>
        <w:t>mendulang</w:t>
      </w:r>
      <w:proofErr w:type="spellEnd"/>
      <w:r w:rsidRPr="00D7587B">
        <w:rPr>
          <w:rFonts w:asciiTheme="majorBidi" w:hAnsiTheme="majorBidi" w:cstheme="majorBidi"/>
          <w:iCs/>
          <w:sz w:val="24"/>
          <w:szCs w:val="24"/>
        </w:rPr>
        <w:t xml:space="preserve"> Ide dan </w:t>
      </w:r>
      <w:proofErr w:type="spellStart"/>
      <w:r w:rsidRPr="00D7587B">
        <w:rPr>
          <w:rFonts w:asciiTheme="majorBidi" w:hAnsiTheme="majorBidi" w:cstheme="majorBidi"/>
          <w:iCs/>
          <w:sz w:val="24"/>
          <w:szCs w:val="24"/>
        </w:rPr>
        <w:t>Insaf</w:t>
      </w:r>
      <w:proofErr w:type="spellEnd"/>
      <w:r w:rsidRPr="00D7587B">
        <w:rPr>
          <w:rFonts w:asciiTheme="majorBidi" w:hAnsiTheme="majorBidi" w:cstheme="majorBidi"/>
          <w:iCs/>
          <w:sz w:val="24"/>
          <w:szCs w:val="24"/>
        </w:rPr>
        <w:t xml:space="preserve"> agar kaya di Jalan </w:t>
      </w:r>
      <w:proofErr w:type="spellStart"/>
      <w:r w:rsidRPr="00D7587B">
        <w:rPr>
          <w:rFonts w:asciiTheme="majorBidi" w:hAnsiTheme="majorBidi" w:cstheme="majorBidi"/>
          <w:iCs/>
          <w:sz w:val="24"/>
          <w:szCs w:val="24"/>
        </w:rPr>
        <w:t>Menulis</w:t>
      </w:r>
      <w:proofErr w:type="spellEnd"/>
    </w:p>
    <w:p w14:paraId="2AA693CF" w14:textId="05A8038A" w:rsidR="008867E3" w:rsidRDefault="00D27568" w:rsidP="00D3064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Wong, </w:t>
      </w:r>
      <w:proofErr w:type="spellStart"/>
      <w:r>
        <w:rPr>
          <w:rFonts w:asciiTheme="majorBidi" w:hAnsiTheme="majorBidi" w:cstheme="majorBidi"/>
          <w:sz w:val="24"/>
          <w:szCs w:val="24"/>
        </w:rPr>
        <w:t>Jony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2010. </w:t>
      </w:r>
      <w:r w:rsidRPr="00F76C19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="00F76C19">
        <w:rPr>
          <w:rFonts w:ascii="Times New Roman" w:hAnsi="Times New Roman" w:cs="Times New Roman"/>
          <w:iCs/>
          <w:sz w:val="24"/>
          <w:szCs w:val="24"/>
        </w:rPr>
        <w:t>.</w:t>
      </w:r>
      <w:r w:rsidR="008867E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867E3"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8867E3"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867E3"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8867E3"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1E995E38" w14:textId="5381364D" w:rsidR="00D27568" w:rsidRDefault="00D27568" w:rsidP="00D7587B">
      <w:pPr>
        <w:pStyle w:val="ListParagraph"/>
        <w:spacing w:line="312" w:lineRule="auto"/>
        <w:ind w:left="457" w:hanging="457"/>
        <w:jc w:val="both"/>
        <w:rPr>
          <w:rFonts w:asciiTheme="majorBidi" w:hAnsiTheme="majorBidi" w:cstheme="majorBidi"/>
          <w:sz w:val="24"/>
          <w:szCs w:val="24"/>
        </w:rPr>
      </w:pPr>
    </w:p>
    <w:p w14:paraId="2B4CF062" w14:textId="48781D2C" w:rsidR="00E819EA" w:rsidRDefault="00E819EA"/>
    <w:sectPr w:rsidR="00E819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446575">
    <w:abstractNumId w:val="2"/>
  </w:num>
  <w:num w:numId="2" w16cid:durableId="1684093403">
    <w:abstractNumId w:val="0"/>
  </w:num>
  <w:num w:numId="3" w16cid:durableId="43833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E3CAA"/>
    <w:rsid w:val="0012251A"/>
    <w:rsid w:val="003A47DF"/>
    <w:rsid w:val="00413952"/>
    <w:rsid w:val="0042167F"/>
    <w:rsid w:val="008867E3"/>
    <w:rsid w:val="00924DF5"/>
    <w:rsid w:val="00974F1C"/>
    <w:rsid w:val="009B702D"/>
    <w:rsid w:val="00B2472E"/>
    <w:rsid w:val="00D27568"/>
    <w:rsid w:val="00D3064D"/>
    <w:rsid w:val="00D7587B"/>
    <w:rsid w:val="00E819EA"/>
    <w:rsid w:val="00F7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8E0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FC99-0DD8-4A49-9318-C63E88B7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Nur Indah Rofiqoh S.E. M.M.</cp:lastModifiedBy>
  <cp:revision>10</cp:revision>
  <dcterms:created xsi:type="dcterms:W3CDTF">2020-08-26T21:21:00Z</dcterms:created>
  <dcterms:modified xsi:type="dcterms:W3CDTF">2022-08-12T09:00:00Z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http://csl.mendeley.com/styles/616839581/apa-2</vt:lpwstr>
  </property>
  <property fmtid="{D5CDD505-2E9C-101B-9397-08002B2CF9AE}" pid="4" name="Mendeley Unique User Id_1">
    <vt:lpwstr>9ec829f0-13b6-39a1-b157-1c08abb0a935</vt:lpwstr>
  </property>
</Properties>
</file>