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63" w:rsidRPr="00ED4C85" w:rsidRDefault="00ED4C85">
      <w:pPr>
        <w:rPr>
          <w:rFonts w:asciiTheme="majorBidi" w:hAnsiTheme="majorBidi" w:cstheme="majorBidi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Kasali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Rhenald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>Change Leadership Non-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Finito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2015</w:t>
      </w:r>
      <w:r>
        <w:rPr>
          <w:rFonts w:ascii="Arial" w:hAnsi="Arial" w:cs="Arial"/>
          <w:color w:val="333333"/>
          <w:shd w:val="clear" w:color="auto" w:fill="EEEEEE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Mizan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EEEEEE"/>
        </w:rPr>
        <w:t xml:space="preserve"> Jakarta</w:t>
      </w:r>
    </w:p>
    <w:sectPr w:rsidR="00A50A63" w:rsidRPr="00ED4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85"/>
    <w:rsid w:val="009F4ABF"/>
    <w:rsid w:val="00BE446C"/>
    <w:rsid w:val="00E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X441MA</dc:creator>
  <cp:lastModifiedBy>ASUS X441MA</cp:lastModifiedBy>
  <cp:revision>1</cp:revision>
  <dcterms:created xsi:type="dcterms:W3CDTF">2022-08-23T03:44:00Z</dcterms:created>
  <dcterms:modified xsi:type="dcterms:W3CDTF">2022-08-23T03:47:00Z</dcterms:modified>
</cp:coreProperties>
</file>