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其他模块 (40%)</w:t>
      </w:r>
      <w:bookmarkEnd w:id="20"/>
    </w:p>
    <w:p>
      <w:pPr>
        <w:pStyle w:val="FirstParagraph"/>
      </w:pPr>
      <w:r>
        <w:t xml:space="preserve">Nginx的模块种类挺多的，除了HTTP模块，还有一些核心模块和mail系列模块。核心模块主要是做一些基础功能，比如Nginx的启动初始化，event处理机制，错误日志的初始化，ssl的初始化，正则处理初始化。</w:t>
      </w:r>
    </w:p>
    <w:p>
      <w:pPr>
        <w:pStyle w:val="BodyText"/>
      </w:pPr>
      <w:r>
        <w:t xml:space="preserve">mail模块可以对imap，pop3，smtp等协议进行反向代理，这些模块本身不对邮件内容进行处理。</w:t>
      </w:r>
    </w:p>
    <w:p>
      <w:pPr>
        <w:pStyle w:val="Heading2"/>
      </w:pPr>
      <w:bookmarkStart w:id="21" w:name="header-n6"/>
      <w:r>
        <w:t xml:space="preserve">core模块 (40%)</w:t>
      </w:r>
      <w:bookmarkEnd w:id="21"/>
    </w:p>
    <w:p>
      <w:pPr>
        <w:pStyle w:val="Heading3"/>
      </w:pPr>
      <w:bookmarkStart w:id="22" w:name="header-n7"/>
      <w:r>
        <w:t xml:space="preserve">Nginx的启动模块 (40%)</w:t>
      </w:r>
      <w:bookmarkEnd w:id="22"/>
    </w:p>
    <w:p>
      <w:pPr>
        <w:pStyle w:val="FirstParagraph"/>
      </w:pPr>
      <w:r>
        <w:t xml:space="preserve">启动模块从启动Nginx进程开始，做了一系列的初始化工作，源代码位于src/core/nginx.c，从main函数开始:</w:t>
      </w:r>
    </w:p>
    <w:p>
      <w:pPr>
        <w:numPr>
          <w:numId w:val="1001"/>
          <w:ilvl w:val="0"/>
        </w:numPr>
      </w:pPr>
      <w:r>
        <w:t xml:space="preserve">时间、正则、错误日志、ssl等初始化</w:t>
      </w:r>
    </w:p>
    <w:p>
      <w:pPr>
        <w:numPr>
          <w:numId w:val="1001"/>
          <w:ilvl w:val="0"/>
        </w:numPr>
      </w:pPr>
      <w:r>
        <w:t xml:space="preserve">读入命令行参数</w:t>
      </w:r>
    </w:p>
    <w:p>
      <w:pPr>
        <w:numPr>
          <w:numId w:val="1001"/>
          <w:ilvl w:val="0"/>
        </w:numPr>
      </w:pPr>
      <w:r>
        <w:t xml:space="preserve">OS相关初始化</w:t>
      </w:r>
    </w:p>
    <w:p>
      <w:pPr>
        <w:numPr>
          <w:numId w:val="1001"/>
          <w:ilvl w:val="0"/>
        </w:numPr>
      </w:pPr>
      <w:r>
        <w:t xml:space="preserve">读入并解析配置</w:t>
      </w:r>
    </w:p>
    <w:p>
      <w:pPr>
        <w:numPr>
          <w:numId w:val="1001"/>
          <w:ilvl w:val="0"/>
        </w:numPr>
      </w:pPr>
      <w:r>
        <w:t xml:space="preserve">核心模块初始化</w:t>
      </w:r>
    </w:p>
    <w:p>
      <w:pPr>
        <w:numPr>
          <w:numId w:val="1001"/>
          <w:ilvl w:val="0"/>
        </w:numPr>
      </w:pPr>
      <w:r>
        <w:t xml:space="preserve">创建各种暂时文件和目录</w:t>
      </w:r>
    </w:p>
    <w:p>
      <w:pPr>
        <w:numPr>
          <w:numId w:val="1001"/>
          <w:ilvl w:val="0"/>
        </w:numPr>
      </w:pPr>
      <w:r>
        <w:t xml:space="preserve">创建共享内存</w:t>
      </w:r>
    </w:p>
    <w:p>
      <w:pPr>
        <w:numPr>
          <w:numId w:val="1001"/>
          <w:ilvl w:val="0"/>
        </w:numPr>
      </w:pPr>
      <w:r>
        <w:t xml:space="preserve">打开listen的端口</w:t>
      </w:r>
    </w:p>
    <w:p>
      <w:pPr>
        <w:numPr>
          <w:numId w:val="1001"/>
          <w:ilvl w:val="0"/>
        </w:numPr>
      </w:pPr>
      <w:r>
        <w:t xml:space="preserve">所有模块初始化</w:t>
      </w:r>
    </w:p>
    <w:p>
      <w:pPr>
        <w:numPr>
          <w:numId w:val="1001"/>
          <w:ilvl w:val="0"/>
        </w:numPr>
      </w:pPr>
      <w:r>
        <w:t xml:space="preserve">启动worker进程</w:t>
      </w:r>
    </w:p>
    <w:p>
      <w:pPr>
        <w:pStyle w:val="Heading2"/>
      </w:pPr>
      <w:bookmarkStart w:id="23" w:name="header-n30"/>
      <w:r>
        <w:t xml:space="preserve">event模块 (40%)</w:t>
      </w:r>
      <w:bookmarkEnd w:id="23"/>
    </w:p>
    <w:p>
      <w:pPr>
        <w:pStyle w:val="Heading3"/>
      </w:pPr>
      <w:bookmarkStart w:id="24" w:name="header-n31"/>
      <w:r>
        <w:t xml:space="preserve">event的类型和功能 (40%)</w:t>
      </w:r>
      <w:bookmarkEnd w:id="24"/>
    </w:p>
    <w:p>
      <w:pPr>
        <w:pStyle w:val="FirstParagraph"/>
      </w:pPr>
      <w:r>
        <w:t xml:space="preserve">Nginx是以event（事件）处理模型为基础的模块。它为了支持跨平台，抽象出了event模块。它支持的event处理类型有：AIO（异步IO），/dev/poll（Solaris 和Unix特有），epoll（Linux特有），eventport（Solaris 10特有），kqueue（BSD特有），poll，rtsig（实时信号），select等。</w:t>
      </w:r>
    </w:p>
    <w:p>
      <w:pPr>
        <w:pStyle w:val="BodyText"/>
      </w:pPr>
      <w:r>
        <w:t xml:space="preserve">event模块的主要功能就是，监听accept后建立的连接，对读写事件进行添加删除。事件处理模型和Nginx的非阻塞IO模型结合在一起使用。当IO可读可写的时候，相应的读写事件就会被唤醒，此时就会去处理事件的回调函数。</w:t>
      </w:r>
    </w:p>
    <w:p>
      <w:pPr>
        <w:pStyle w:val="BodyText"/>
      </w:pPr>
      <w:r>
        <w:t xml:space="preserve">特别对于Linux，Nginx大部分event采用epoll EPOLLET（边沿触发）的方法来触发事件，只有listen端口的读事件是EPOLLLT（水平触发）。对于边沿触发，如果出现了可读事件，必须及时处理，否则可能会出现读事件不再触发，连接饿死的情况。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添加删除事件 */</w:t>
      </w:r>
      <w:r>
        <w:br w:type="textWrapping"/>
      </w:r>
      <w:r>
        <w:rPr>
          <w:rStyle w:val="NormalTok"/>
        </w:rPr>
        <w:t xml:space="preserve">    ngx_int_t  (*add)(ngx_event_t *ev, ngx_int_t event, ngx_uint_t flags);</w:t>
      </w:r>
      <w:r>
        <w:br w:type="textWrapping"/>
      </w:r>
      <w:r>
        <w:rPr>
          <w:rStyle w:val="NormalTok"/>
        </w:rPr>
        <w:t xml:space="preserve">    ngx_int_t  (*del)(ngx_event_t *ev, ngx_int_t event, ngx_uint_t flags);</w:t>
      </w:r>
      <w:r>
        <w:br w:type="textWrapping"/>
      </w:r>
      <w:r>
        <w:br w:type="textWrapping"/>
      </w:r>
      <w:r>
        <w:rPr>
          <w:rStyle w:val="NormalTok"/>
        </w:rPr>
        <w:t xml:space="preserve">    ngx_int_t  (*enable)(ngx_event_t *ev, ngx_int_t event, ngx_uint_t flags);</w:t>
      </w:r>
      <w:r>
        <w:br w:type="textWrapping"/>
      </w:r>
      <w:r>
        <w:rPr>
          <w:rStyle w:val="NormalTok"/>
        </w:rPr>
        <w:t xml:space="preserve">    ngx_int_t  (*disable)(ngx_event_t *ev, ngx_int_t event, ngx_uint_t flags);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添加删除连接，会同时监听读写事件 */</w:t>
      </w:r>
      <w:r>
        <w:br w:type="textWrapping"/>
      </w:r>
      <w:r>
        <w:rPr>
          <w:rStyle w:val="NormalTok"/>
        </w:rPr>
        <w:t xml:space="preserve">    ngx_int_t  (*add_conn)(ngx_connection_t *c);</w:t>
      </w:r>
      <w:r>
        <w:br w:type="textWrapping"/>
      </w:r>
      <w:r>
        <w:rPr>
          <w:rStyle w:val="NormalTok"/>
        </w:rPr>
        <w:t xml:space="preserve">    ngx_int_t  (*del_conn)(ngx_connection_t *c, ngx_uint_t flags);</w:t>
      </w:r>
      <w:r>
        <w:br w:type="textWrapping"/>
      </w:r>
      <w:r>
        <w:br w:type="textWrapping"/>
      </w:r>
      <w:r>
        <w:rPr>
          <w:rStyle w:val="NormalTok"/>
        </w:rPr>
        <w:t xml:space="preserve">    ngx_int_t  (*process_changes)(ngx_cycle_t *cycle, ngx_uint_t nowait);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处理事件的函数 */</w:t>
      </w:r>
      <w:r>
        <w:br w:type="textWrapping"/>
      </w:r>
      <w:r>
        <w:rPr>
          <w:rStyle w:val="NormalTok"/>
        </w:rPr>
        <w:t xml:space="preserve">    ngx_int_t  (*process_events)(ngx_cycle_t *cycle, ngx_msec_t timer,</w:t>
      </w:r>
      <w:r>
        <w:br w:type="textWrapping"/>
      </w:r>
      <w:r>
        <w:rPr>
          <w:rStyle w:val="NormalTok"/>
        </w:rPr>
        <w:t xml:space="preserve">                   ngx_uint_t flags);</w:t>
      </w:r>
      <w:r>
        <w:br w:type="textWrapping"/>
      </w:r>
      <w:r>
        <w:br w:type="textWrapping"/>
      </w:r>
      <w:r>
        <w:rPr>
          <w:rStyle w:val="NormalTok"/>
        </w:rPr>
        <w:t xml:space="preserve">    ngx_int_t  (*init)(ngx_cycle_t *cycle, ngx_msec_t timer);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      (*done)(ngx_cycle_t *cycle);</w:t>
      </w:r>
      <w:r>
        <w:br w:type="textWrapping"/>
      </w:r>
      <w:r>
        <w:rPr>
          <w:rStyle w:val="NormalTok"/>
        </w:rPr>
        <w:t xml:space="preserve">} ngx_event_actions_t;</w:t>
      </w:r>
    </w:p>
    <w:p>
      <w:pPr>
        <w:pStyle w:val="FirstParagraph"/>
      </w:pPr>
      <w:r>
        <w:t xml:space="preserve">上述是event处理抽象出来的关键结构体，可以看到，每个event处理模型，都需要实现部分功能。最关键的是add和del功能，就是最基本的添加和删除事件的函数。</w:t>
      </w:r>
    </w:p>
    <w:p>
      <w:pPr>
        <w:pStyle w:val="Heading3"/>
      </w:pPr>
      <w:bookmarkStart w:id="25" w:name="header-n37"/>
      <w:r>
        <w:t xml:space="preserve">accept锁 (40%)</w:t>
      </w:r>
      <w:bookmarkEnd w:id="25"/>
    </w:p>
    <w:p>
      <w:pPr>
        <w:pStyle w:val="FirstParagraph"/>
      </w:pPr>
      <w:r>
        <w:t xml:space="preserve">Nginx是多进程程序，80端口是各进程所共享的，多进程同时listen 80端口，势必会产生竞争，也产生了所谓的"惊群"效应。当内核accept一个连接时，会唤醒所有等待中的进程，但实际上只有一个进程能获取连接，其他的进程都是被无效唤醒的。所以Nginx采用了自有的一套accept加锁机制，避免多个进程同时调用accept。Nginx多进程的锁在底层默认是通过CPU自旋锁来实现。如果操作系统不支持自旋锁，就采用文件锁。</w:t>
      </w:r>
    </w:p>
    <w:p>
      <w:pPr>
        <w:pStyle w:val="BodyText"/>
      </w:pPr>
      <w:r>
        <w:t xml:space="preserve">Nginx事件处理的入口函数是ngx_process_events_and_timers()，下面是部分代码，可以看到其加锁的过程：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(ngx_use_accept_mutex)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(ngx_accept_disabled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ngx_accept_disabled--;</w:t>
      </w:r>
      <w:r>
        <w:br w:type="textWrapping"/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(ngx_trylock_accept_mutex(cycle) == NGX_ERROR)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(ngx_accept_mutex_held) {</w:t>
      </w:r>
      <w:r>
        <w:br w:type="textWrapping"/>
      </w:r>
      <w:r>
        <w:rPr>
          <w:rStyle w:val="NormalTok"/>
        </w:rPr>
        <w:t xml:space="preserve">            flags |= NGX_POST_EVENTS;</w:t>
      </w:r>
      <w:r>
        <w:br w:type="textWrapping"/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(timer == NGX_TIMER_INFINITE</w:t>
      </w:r>
      <w:r>
        <w:br w:type="textWrapping"/>
      </w:r>
      <w:r>
        <w:rPr>
          <w:rStyle w:val="NormalTok"/>
        </w:rPr>
        <w:t xml:space="preserve">                || timer &gt; ngx_accept_mutex_delay)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timer = ngx_accept_mutex_delay;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在ngx_trylock_accept_mutex()函数里面，如果拿到了锁，Nginx会把listen的端口读事件加入event处理，该进程在有新连接进来时就可以进行accept了。注意accept操作是一个普通的读事件。下面的代码说明了这点：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ngx_process_events(cycle, timer, flags);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(ngx_posted_accept_events) {</w:t>
      </w:r>
      <w:r>
        <w:br w:type="textWrapping"/>
      </w:r>
      <w:r>
        <w:rPr>
          <w:rStyle w:val="NormalTok"/>
        </w:rPr>
        <w:t xml:space="preserve">    ngx_event_process_posted(cycle, &amp;ngx_posted_accept_events);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(ngx_accept_mutex_held) {</w:t>
      </w:r>
      <w:r>
        <w:br w:type="textWrapping"/>
      </w:r>
      <w:r>
        <w:rPr>
          <w:rStyle w:val="NormalTok"/>
        </w:rPr>
        <w:t xml:space="preserve">    ngx_shmtx_unlock(&amp;ngx_accept_mutex);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ngx_process_events()函数是所有事件处理的入口，它会遍历所有的事件。抢到了accept锁的进程跟一般进程稍微不同的是，它被加上了NGX_POST_EVENTS标志，也就是说在ngx_process_events() 函数里面只接受而不处理事件，并加入post_events的队列里面。直到ngx_accept_mutex锁去掉以后才去处理具体的事件。为什么这样？因为ngx_accept_mutex是全局锁，这样做可以尽量减少该进程抢到锁以后，从accept开始到结束的时间，以便其他进程继续接收新的连接，提高吞吐量。</w:t>
      </w:r>
    </w:p>
    <w:p>
      <w:pPr>
        <w:pStyle w:val="BodyText"/>
      </w:pPr>
      <w:r>
        <w:t xml:space="preserve">ngx_posted_accept_events和ngx_posted_events就分别是accept延迟事件队列和普通延迟事件队列。可以看到ngx_posted_accept_events还是放到ngx_accept_mutex锁里面处理的。该队列里面处理的都是accept事件，它会一口气把内核backlog里等待的连接都accept进来，注册到读写事件里。</w:t>
      </w:r>
    </w:p>
    <w:p>
      <w:pPr>
        <w:pStyle w:val="BodyText"/>
      </w:pPr>
      <w:r>
        <w:t xml:space="preserve">而ngx_posted_events是普通的延迟事件队列。一般情况下，什么样的事件会放到这个普通延迟队列里面呢？我的理解是，那些CPU耗时比较多的都可以放进去。因为Nginx事件处理都是根据触发顺序在一个大循环里依次处理的，因为Nginx一个进程同时只能处理一个事件，所以有些耗时多的事件会把后面所有事件的处理都耽搁了。</w:t>
      </w:r>
    </w:p>
    <w:p>
      <w:pPr>
        <w:pStyle w:val="BodyText"/>
      </w:pPr>
      <w:r>
        <w:t xml:space="preserve">除了加锁，Nginx也对各进程的请求处理的均衡性作了优化，也就是说，如果在负载高的时候，进程抢到的锁过多，会导致这个进程被禁止接受请求一段时间。</w:t>
      </w:r>
    </w:p>
    <w:p>
      <w:pPr>
        <w:pStyle w:val="BodyText"/>
      </w:pPr>
      <w:r>
        <w:t xml:space="preserve">比如，在ngx_event_accept函数中，有类似代码：</w:t>
      </w:r>
    </w:p>
    <w:p>
      <w:pPr>
        <w:pStyle w:val="SourceCode"/>
      </w:pPr>
      <w:r>
        <w:rPr>
          <w:rStyle w:val="NormalTok"/>
        </w:rPr>
        <w:t xml:space="preserve">ngx_accept_disabled = ngx_cycle-&gt;connection_n /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                    - ngx_cycle-&gt;free_connection_n;</w:t>
      </w:r>
    </w:p>
    <w:p>
      <w:pPr>
        <w:pStyle w:val="FirstParagraph"/>
      </w:pPr>
      <w:r>
        <w:t xml:space="preserve">ngx_cycle-&gt;connection_n是进程可以分配的连接总数，ngx_cycle-&gt;free_connection_n是空闲的进程数。上述等式说明了，当前进程的空闲进程数小于1/8的话，就会被禁止accept一段时间。</w:t>
      </w:r>
    </w:p>
    <w:p>
      <w:pPr>
        <w:pStyle w:val="Heading3"/>
      </w:pPr>
      <w:bookmarkStart w:id="26" w:name="header-n50"/>
      <w:r>
        <w:t xml:space="preserve">定时器 (40%)</w:t>
      </w:r>
      <w:bookmarkEnd w:id="26"/>
    </w:p>
    <w:p>
      <w:pPr>
        <w:pStyle w:val="FirstParagraph"/>
      </w:pPr>
      <w:r>
        <w:t xml:space="preserve">Nginx在需要用到超时的时候，都会用到定时器机制。比如，建立连接以后的那些读写超时。Nginx使用红黑树来构造定期器，红黑树是一种有序的二叉平衡树，其查找插入和删除的复杂度都为O(logn)，所以是一种比较理想的二叉树。</w:t>
      </w:r>
    </w:p>
    <w:p>
      <w:pPr>
        <w:pStyle w:val="BodyText"/>
      </w:pPr>
      <w:r>
        <w:t xml:space="preserve">定时器的机制就是，二叉树的值是其超时时间，每次查找二叉树的最小值，如果最小值已经过期，就删除该节点，然后继续查找，直到所有超时节点都被删除。</w:t>
      </w:r>
    </w:p>
    <w:p>
      <w:pPr>
        <w:pStyle w:val="Heading2"/>
      </w:pPr>
      <w:bookmarkStart w:id="27" w:name="header-n53"/>
      <w:r>
        <w:t xml:space="preserve">mail模块</w:t>
      </w:r>
      <w:bookmarkEnd w:id="27"/>
    </w:p>
    <w:p>
      <w:pPr>
        <w:pStyle w:val="Heading3"/>
      </w:pPr>
      <w:bookmarkStart w:id="28" w:name="header-n54"/>
      <w:r>
        <w:t xml:space="preserve">mail模块的实现</w:t>
      </w:r>
      <w:bookmarkEnd w:id="28"/>
    </w:p>
    <w:p>
      <w:pPr>
        <w:pStyle w:val="Heading3"/>
      </w:pPr>
      <w:bookmarkStart w:id="29" w:name="header-n55"/>
      <w:r>
        <w:t xml:space="preserve">mail模块的功能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2019-04-14T03:45:47Z</dcterms:created>
  <dcterms:modified xsi:type="dcterms:W3CDTF">2019-04-14T03:45:47Z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