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62FAD" w14:textId="71A03496" w:rsidR="00B85A50" w:rsidRDefault="00B85A50" w:rsidP="00B85A50">
      <w:pPr>
        <w:pStyle w:val="Ttulo"/>
      </w:pPr>
      <w:r>
        <w:t>Guía para el despliegue de un micro en Gluon</w:t>
      </w:r>
    </w:p>
    <w:p w14:paraId="08CFB174" w14:textId="0CE2DCB6" w:rsidR="00B85A50" w:rsidRDefault="00B85A50" w:rsidP="00B85A50">
      <w:pPr>
        <w:pStyle w:val="Subttulo"/>
        <w:rPr>
          <w:rStyle w:val="nfasissutil"/>
        </w:rPr>
      </w:pPr>
      <w:r w:rsidRPr="00CD01D3">
        <w:rPr>
          <w:rStyle w:val="nfasissutil"/>
        </w:rPr>
        <w:t>Esta guía pretende inc</w:t>
      </w:r>
      <w:r>
        <w:rPr>
          <w:rStyle w:val="nfasissutil"/>
        </w:rPr>
        <w:t xml:space="preserve">luir los pasos para realizar un despliegue de un microservicio utilizando Gluon. Ahora mismo no vamos a utilizar </w:t>
      </w:r>
      <w:proofErr w:type="spellStart"/>
      <w:r>
        <w:rPr>
          <w:rStyle w:val="nfasissutil"/>
        </w:rPr>
        <w:t>Jenkin</w:t>
      </w:r>
      <w:proofErr w:type="spellEnd"/>
      <w:r w:rsidR="00415681">
        <w:rPr>
          <w:rStyle w:val="nfasissutil"/>
        </w:rPr>
        <w:t>. El entorno donde haremos el despliegue será PRE</w:t>
      </w:r>
    </w:p>
    <w:p w14:paraId="1519BE5A" w14:textId="77777777" w:rsidR="00B85A50" w:rsidRDefault="00B85A50" w:rsidP="00B85A50">
      <w:pPr>
        <w:pStyle w:val="Ttulo1"/>
      </w:pPr>
      <w:r>
        <w:t>Consideraciones Iniciales</w:t>
      </w:r>
    </w:p>
    <w:p w14:paraId="341BD9E9" w14:textId="00C2540F" w:rsidR="00001D11" w:rsidRDefault="00B85A50">
      <w:r>
        <w:t>Debemos tener los siguientes repositorios a mano:</w:t>
      </w:r>
    </w:p>
    <w:p w14:paraId="77458683" w14:textId="5890DC16" w:rsidR="00B85A50" w:rsidRDefault="00B85A50">
      <w:r>
        <w:t xml:space="preserve">El micro: </w:t>
      </w:r>
      <w:hyperlink r:id="rId12" w:history="1">
        <w:r w:rsidRPr="00414671">
          <w:rPr>
            <w:rStyle w:val="Hipervnculo"/>
          </w:rPr>
          <w:t>https://github.com/santander-group-spain-gln/san-coplst-plardpcaslate</w:t>
        </w:r>
      </w:hyperlink>
    </w:p>
    <w:p w14:paraId="705321BD" w14:textId="162E8CB6" w:rsidR="00B85A50" w:rsidRDefault="00B85A50">
      <w:r>
        <w:t xml:space="preserve">El CM: </w:t>
      </w:r>
      <w:hyperlink r:id="rId13" w:history="1">
        <w:r w:rsidRPr="00414671">
          <w:rPr>
            <w:rStyle w:val="Hipervnculo"/>
          </w:rPr>
          <w:t>https://github.com/santander-group-spain-gln/san-coplst-cmplardpcaslate</w:t>
        </w:r>
      </w:hyperlink>
    </w:p>
    <w:p w14:paraId="6BE909C9" w14:textId="77777777" w:rsidR="00B85A50" w:rsidRDefault="00B85A50"/>
    <w:p w14:paraId="36A3F519" w14:textId="0A0A171E" w:rsidR="00B85A50" w:rsidRDefault="00B85A50">
      <w:r>
        <w:t>En el primer repositorio se almacena el microservicio de san-</w:t>
      </w:r>
      <w:proofErr w:type="spellStart"/>
      <w:r>
        <w:t>coplst</w:t>
      </w:r>
      <w:proofErr w:type="spellEnd"/>
      <w:r>
        <w:t>-</w:t>
      </w:r>
      <w:proofErr w:type="spellStart"/>
      <w:r>
        <w:t>plardpcaslate</w:t>
      </w:r>
      <w:proofErr w:type="spellEnd"/>
      <w:r>
        <w:t>, básicamente el código java del mismo, igual que los micros con los que hemos trabajado hasta ahora</w:t>
      </w:r>
    </w:p>
    <w:p w14:paraId="2569B0D7" w14:textId="707F7FAC" w:rsidR="00B85A50" w:rsidRDefault="003601C8">
      <w:r>
        <w:t xml:space="preserve">En el segundo se almacena el proyecto </w:t>
      </w:r>
      <w:proofErr w:type="spellStart"/>
      <w:r>
        <w:t>ConfigMap</w:t>
      </w:r>
      <w:proofErr w:type="spellEnd"/>
      <w:r>
        <w:t xml:space="preserve"> (CM). En este proyecto se almacenan los </w:t>
      </w:r>
      <w:proofErr w:type="spellStart"/>
      <w:r>
        <w:t>yml</w:t>
      </w:r>
      <w:proofErr w:type="spellEnd"/>
      <w:r>
        <w:t xml:space="preserve"> y los ficheros </w:t>
      </w:r>
      <w:proofErr w:type="spellStart"/>
      <w:r>
        <w:t>properties</w:t>
      </w:r>
      <w:proofErr w:type="spellEnd"/>
      <w:r>
        <w:t xml:space="preserve"> de </w:t>
      </w:r>
      <w:proofErr w:type="spellStart"/>
      <w:r>
        <w:t>Cert</w:t>
      </w:r>
      <w:proofErr w:type="spellEnd"/>
      <w:r>
        <w:t xml:space="preserve">, PRE y PRO. </w:t>
      </w:r>
      <w:proofErr w:type="spellStart"/>
      <w:r>
        <w:t>Basicamente</w:t>
      </w:r>
      <w:proofErr w:type="spellEnd"/>
      <w:r>
        <w:t xml:space="preserve"> seria el equivalente a nuestros antiguos proyectos </w:t>
      </w:r>
      <w:proofErr w:type="spellStart"/>
      <w:r>
        <w:t>Config</w:t>
      </w:r>
      <w:proofErr w:type="spellEnd"/>
      <w:r>
        <w:t>.</w:t>
      </w:r>
    </w:p>
    <w:p w14:paraId="77462C28" w14:textId="63FB92CC" w:rsidR="003601C8" w:rsidRDefault="003601C8">
      <w:r>
        <w:t>Para realizar el despliegue, lo haremos en 2 partes. La primera habrá que desplegar el proyecto CM y después del micro principal.</w:t>
      </w:r>
    </w:p>
    <w:p w14:paraId="098383BB" w14:textId="09C6C3F2" w:rsidR="003601C8" w:rsidRDefault="003601C8" w:rsidP="003601C8">
      <w:pPr>
        <w:pStyle w:val="Ttulo1"/>
      </w:pPr>
      <w:r>
        <w:t>Despliegue del CM</w:t>
      </w:r>
    </w:p>
    <w:p w14:paraId="271FF4D0" w14:textId="44096BE9" w:rsidR="003601C8" w:rsidRDefault="003601C8" w:rsidP="003601C8">
      <w:r>
        <w:t xml:space="preserve">Lo primero antes que nada para cada uno de los cambios que hagamos, debemos de crearnos una rama a partir de la rama </w:t>
      </w:r>
      <w:proofErr w:type="spellStart"/>
      <w:r>
        <w:t>Main</w:t>
      </w:r>
      <w:proofErr w:type="spellEnd"/>
      <w:r>
        <w:t xml:space="preserve">, ya que con estas nuevas herramientas, no se permite hacer </w:t>
      </w:r>
      <w:proofErr w:type="spellStart"/>
      <w:r>
        <w:t>push</w:t>
      </w:r>
      <w:proofErr w:type="spellEnd"/>
      <w:r>
        <w:t xml:space="preserve"> sobre la rama </w:t>
      </w:r>
      <w:proofErr w:type="spellStart"/>
      <w:r>
        <w:t>Main</w:t>
      </w:r>
      <w:proofErr w:type="spellEnd"/>
      <w:r>
        <w:t>, sino es mediante una PR procedente de otra rama, por tanto debemos de crearnos una rama a partir de esta y hacer luego la PR.</w:t>
      </w:r>
    </w:p>
    <w:p w14:paraId="45B68C13" w14:textId="09C93BDA" w:rsidR="003601C8" w:rsidRDefault="003601C8" w:rsidP="003601C8">
      <w:r>
        <w:t xml:space="preserve">Una vez tengamos la rama </w:t>
      </w:r>
      <w:proofErr w:type="spellStart"/>
      <w:r>
        <w:t>Main</w:t>
      </w:r>
      <w:proofErr w:type="spellEnd"/>
      <w:r>
        <w:t xml:space="preserve"> actualizada, hacemos lo siguiente</w:t>
      </w:r>
    </w:p>
    <w:p w14:paraId="23BD32C5" w14:textId="77777777" w:rsidR="003601C8" w:rsidRDefault="003601C8" w:rsidP="003601C8"/>
    <w:p w14:paraId="4A068685" w14:textId="77777777" w:rsidR="003601C8" w:rsidRDefault="003601C8" w:rsidP="003601C8"/>
    <w:p w14:paraId="3EFD7F97" w14:textId="77777777" w:rsidR="003601C8" w:rsidRDefault="003601C8" w:rsidP="003601C8"/>
    <w:p w14:paraId="1718112B" w14:textId="77777777" w:rsidR="003601C8" w:rsidRDefault="003601C8" w:rsidP="003601C8"/>
    <w:p w14:paraId="3CE0CDE8" w14:textId="40A3B4DA" w:rsidR="003601C8" w:rsidRDefault="003601C8" w:rsidP="003601C8">
      <w:r>
        <w:lastRenderedPageBreak/>
        <w:t xml:space="preserve">Nos vamos al menú </w:t>
      </w:r>
      <w:proofErr w:type="spellStart"/>
      <w:r>
        <w:t>Actions</w:t>
      </w:r>
      <w:proofErr w:type="spellEnd"/>
      <w:r>
        <w:t>.</w:t>
      </w:r>
    </w:p>
    <w:p w14:paraId="7BAE0AF2" w14:textId="6144AC49" w:rsidR="003601C8" w:rsidRDefault="003601C8" w:rsidP="003601C8">
      <w:r w:rsidRPr="003601C8">
        <w:rPr>
          <w:noProof/>
        </w:rPr>
        <w:drawing>
          <wp:inline distT="0" distB="0" distL="0" distR="0" wp14:anchorId="2292520D" wp14:editId="174B6D96">
            <wp:extent cx="5731510" cy="2235835"/>
            <wp:effectExtent l="0" t="0" r="2540" b="0"/>
            <wp:docPr id="20404239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3963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5076" w14:textId="1658F3BA" w:rsidR="003601C8" w:rsidRDefault="003601C8" w:rsidP="003601C8">
      <w:r>
        <w:t xml:space="preserve">Después nos vamos a </w:t>
      </w:r>
      <w:proofErr w:type="spellStart"/>
      <w:r>
        <w:t>Deploy</w:t>
      </w:r>
      <w:proofErr w:type="spellEnd"/>
    </w:p>
    <w:p w14:paraId="58B55938" w14:textId="60C09B67" w:rsidR="003601C8" w:rsidRDefault="003601C8" w:rsidP="003601C8">
      <w:r>
        <w:rPr>
          <w:noProof/>
        </w:rPr>
        <w:drawing>
          <wp:inline distT="0" distB="0" distL="0" distR="0" wp14:anchorId="2BCBE1D3" wp14:editId="5474B058">
            <wp:extent cx="5716905" cy="2552065"/>
            <wp:effectExtent l="0" t="0" r="0" b="635"/>
            <wp:docPr id="115621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44C7" w14:textId="31C5E9EB" w:rsidR="003601C8" w:rsidRDefault="003601C8" w:rsidP="003601C8">
      <w:r>
        <w:t xml:space="preserve">Y seleccionamos </w:t>
      </w:r>
      <w:proofErr w:type="spellStart"/>
      <w:r>
        <w:t>Workflow</w:t>
      </w:r>
      <w:proofErr w:type="spellEnd"/>
    </w:p>
    <w:p w14:paraId="221EB978" w14:textId="6FD67495" w:rsidR="003601C8" w:rsidRDefault="003601C8" w:rsidP="003601C8">
      <w:r w:rsidRPr="003601C8">
        <w:rPr>
          <w:noProof/>
        </w:rPr>
        <w:drawing>
          <wp:inline distT="0" distB="0" distL="0" distR="0" wp14:anchorId="1143629B" wp14:editId="46BFD432">
            <wp:extent cx="5731510" cy="2557780"/>
            <wp:effectExtent l="0" t="0" r="2540" b="0"/>
            <wp:docPr id="136287970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79700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23D5" w14:textId="1ED8D4B1" w:rsidR="003601C8" w:rsidRDefault="003601C8" w:rsidP="003601C8">
      <w:proofErr w:type="spellStart"/>
      <w:r>
        <w:lastRenderedPageBreak/>
        <w:t>Despues</w:t>
      </w:r>
      <w:proofErr w:type="spellEnd"/>
      <w:r>
        <w:t xml:space="preserve"> debemos de completar las opciones que aparecen de la siguiente manera:</w:t>
      </w:r>
    </w:p>
    <w:p w14:paraId="65C7BEF3" w14:textId="6DC28699" w:rsidR="003601C8" w:rsidRDefault="003601C8" w:rsidP="003601C8">
      <w:pPr>
        <w:pStyle w:val="Sinespaciado"/>
      </w:pPr>
      <w:proofErr w:type="spellStart"/>
      <w:r>
        <w:t>Version</w:t>
      </w:r>
      <w:proofErr w:type="spellEnd"/>
      <w:r>
        <w:t xml:space="preserve"> -&gt; No aplica en los CM, pero debemos de poner una, en este caso </w:t>
      </w:r>
      <w:r w:rsidRPr="003601C8">
        <w:rPr>
          <w:b/>
          <w:bCs/>
        </w:rPr>
        <w:t>1.0</w:t>
      </w:r>
    </w:p>
    <w:p w14:paraId="3AF56BD6" w14:textId="77777777" w:rsidR="003601C8" w:rsidRDefault="003601C8" w:rsidP="003601C8">
      <w:pPr>
        <w:pStyle w:val="Sinespaciado"/>
        <w:rPr>
          <w:lang w:val="en-US"/>
        </w:rPr>
      </w:pPr>
      <w:r w:rsidRPr="001B66F5">
        <w:rPr>
          <w:b/>
          <w:bCs/>
          <w:color w:val="8DD873" w:themeColor="accent6" w:themeTint="99"/>
          <w:lang w:val="en-US"/>
        </w:rPr>
        <w:t>Environment to deploy</w:t>
      </w:r>
      <w:r w:rsidRPr="001B66F5">
        <w:rPr>
          <w:color w:val="8DD873" w:themeColor="accent6" w:themeTint="99"/>
          <w:lang w:val="en-US"/>
        </w:rPr>
        <w:t xml:space="preserve"> </w:t>
      </w:r>
      <w:r w:rsidRPr="00960F16">
        <w:rPr>
          <w:lang w:val="en-US"/>
        </w:rPr>
        <w:t>-&gt; cert/pre/</w:t>
      </w:r>
      <w:r>
        <w:rPr>
          <w:lang w:val="en-US"/>
        </w:rPr>
        <w:t>pro</w:t>
      </w:r>
    </w:p>
    <w:p w14:paraId="7436B85F" w14:textId="77777777" w:rsidR="003601C8" w:rsidRDefault="003601C8" w:rsidP="003601C8">
      <w:pPr>
        <w:pStyle w:val="Sinespaciado"/>
        <w:rPr>
          <w:lang w:val="en-US"/>
        </w:rPr>
      </w:pPr>
      <w:r w:rsidRPr="001B66F5">
        <w:rPr>
          <w:b/>
          <w:bCs/>
          <w:color w:val="8DD873" w:themeColor="accent6" w:themeTint="99"/>
          <w:lang w:val="en-US"/>
        </w:rPr>
        <w:t>Environment type to deploy</w:t>
      </w:r>
      <w:r>
        <w:rPr>
          <w:lang w:val="en-US"/>
        </w:rPr>
        <w:t xml:space="preserve"> -&gt; certification, preproduction, production</w:t>
      </w:r>
    </w:p>
    <w:p w14:paraId="724C0739" w14:textId="77777777" w:rsidR="003601C8" w:rsidRPr="001C0DE6" w:rsidRDefault="003601C8" w:rsidP="003601C8">
      <w:pPr>
        <w:pStyle w:val="Sinespaciado"/>
      </w:pPr>
      <w:r w:rsidRPr="001C0DE6">
        <w:t xml:space="preserve">SNOW </w:t>
      </w:r>
      <w:proofErr w:type="spellStart"/>
      <w:r w:rsidRPr="001C0DE6">
        <w:t>task</w:t>
      </w:r>
      <w:proofErr w:type="spellEnd"/>
      <w:r w:rsidRPr="001C0DE6">
        <w:t xml:space="preserve"> </w:t>
      </w:r>
      <w:proofErr w:type="spellStart"/>
      <w:r w:rsidRPr="001C0DE6">
        <w:t>number</w:t>
      </w:r>
      <w:proofErr w:type="spellEnd"/>
      <w:r w:rsidRPr="001C0DE6">
        <w:t xml:space="preserve"> -&gt; No aplica</w:t>
      </w:r>
    </w:p>
    <w:p w14:paraId="0E324C36" w14:textId="3D284D75" w:rsidR="003601C8" w:rsidRDefault="003601C8" w:rsidP="003601C8"/>
    <w:p w14:paraId="2F107D72" w14:textId="63B0EEE5" w:rsidR="003601C8" w:rsidRDefault="003601C8" w:rsidP="003601C8">
      <w:pPr>
        <w:rPr>
          <w:b/>
          <w:bCs/>
        </w:rPr>
      </w:pPr>
      <w:r>
        <w:t xml:space="preserve">Por ahora estamos poniendo en la opción </w:t>
      </w:r>
      <w:proofErr w:type="spellStart"/>
      <w:r w:rsidRPr="00B0305F">
        <w:rPr>
          <w:b/>
          <w:bCs/>
        </w:rPr>
        <w:t>Environment</w:t>
      </w:r>
      <w:proofErr w:type="spellEnd"/>
      <w:r w:rsidRPr="00B0305F">
        <w:rPr>
          <w:b/>
          <w:bCs/>
        </w:rPr>
        <w:t xml:space="preserve"> </w:t>
      </w:r>
      <w:proofErr w:type="spellStart"/>
      <w:r w:rsidRPr="00B0305F">
        <w:rPr>
          <w:b/>
          <w:bCs/>
        </w:rPr>
        <w:t>to</w:t>
      </w:r>
      <w:proofErr w:type="spellEnd"/>
      <w:r w:rsidRPr="00B0305F">
        <w:rPr>
          <w:b/>
          <w:bCs/>
        </w:rPr>
        <w:t xml:space="preserve"> </w:t>
      </w:r>
      <w:proofErr w:type="spellStart"/>
      <w:r w:rsidRPr="00B0305F">
        <w:rPr>
          <w:b/>
          <w:bCs/>
        </w:rPr>
        <w:t>deploy</w:t>
      </w:r>
      <w:proofErr w:type="spellEnd"/>
      <w:r w:rsidRPr="00B0305F">
        <w:rPr>
          <w:b/>
          <w:bCs/>
        </w:rPr>
        <w:t>: PRE</w:t>
      </w:r>
      <w:r w:rsidR="00B0305F">
        <w:rPr>
          <w:b/>
          <w:bCs/>
        </w:rPr>
        <w:t xml:space="preserve"> </w:t>
      </w:r>
      <w:r w:rsidR="00B0305F">
        <w:t xml:space="preserve">y en la de </w:t>
      </w:r>
      <w:proofErr w:type="spellStart"/>
      <w:r w:rsidR="00B0305F" w:rsidRPr="00B0305F">
        <w:rPr>
          <w:b/>
          <w:bCs/>
        </w:rPr>
        <w:t>Environment</w:t>
      </w:r>
      <w:proofErr w:type="spellEnd"/>
      <w:r w:rsidR="00B0305F" w:rsidRPr="00B0305F">
        <w:rPr>
          <w:b/>
          <w:bCs/>
        </w:rPr>
        <w:t xml:space="preserve"> </w:t>
      </w:r>
      <w:proofErr w:type="spellStart"/>
      <w:r w:rsidR="00B0305F" w:rsidRPr="00B0305F">
        <w:rPr>
          <w:b/>
          <w:bCs/>
        </w:rPr>
        <w:t>type</w:t>
      </w:r>
      <w:proofErr w:type="spellEnd"/>
      <w:r w:rsidR="00B0305F" w:rsidRPr="00B0305F">
        <w:rPr>
          <w:b/>
          <w:bCs/>
        </w:rPr>
        <w:t xml:space="preserve"> </w:t>
      </w:r>
      <w:proofErr w:type="spellStart"/>
      <w:r w:rsidR="00B0305F" w:rsidRPr="00B0305F">
        <w:rPr>
          <w:b/>
          <w:bCs/>
        </w:rPr>
        <w:t>to</w:t>
      </w:r>
      <w:proofErr w:type="spellEnd"/>
      <w:r w:rsidR="00B0305F" w:rsidRPr="00B0305F">
        <w:rPr>
          <w:b/>
          <w:bCs/>
        </w:rPr>
        <w:t xml:space="preserve"> </w:t>
      </w:r>
      <w:proofErr w:type="spellStart"/>
      <w:r w:rsidR="00B0305F" w:rsidRPr="00B0305F">
        <w:rPr>
          <w:b/>
          <w:bCs/>
        </w:rPr>
        <w:t>deploy</w:t>
      </w:r>
      <w:proofErr w:type="spellEnd"/>
      <w:r w:rsidR="00B0305F" w:rsidRPr="00B0305F">
        <w:rPr>
          <w:b/>
          <w:bCs/>
        </w:rPr>
        <w:t xml:space="preserve">: </w:t>
      </w:r>
      <w:proofErr w:type="spellStart"/>
      <w:r w:rsidR="00B0305F" w:rsidRPr="00B0305F">
        <w:rPr>
          <w:b/>
          <w:bCs/>
        </w:rPr>
        <w:t>Preproduction</w:t>
      </w:r>
      <w:proofErr w:type="spellEnd"/>
    </w:p>
    <w:p w14:paraId="47F5E68C" w14:textId="7729BB41" w:rsidR="00B0305F" w:rsidRDefault="00B0305F" w:rsidP="003601C8">
      <w:pPr>
        <w:rPr>
          <w:b/>
          <w:bCs/>
        </w:rPr>
      </w:pPr>
      <w:r w:rsidRPr="00B0305F">
        <w:rPr>
          <w:b/>
          <w:bCs/>
        </w:rPr>
        <w:t xml:space="preserve">Snow </w:t>
      </w:r>
      <w:proofErr w:type="spellStart"/>
      <w:r w:rsidRPr="00B0305F">
        <w:rPr>
          <w:b/>
          <w:bCs/>
        </w:rPr>
        <w:t>task</w:t>
      </w:r>
      <w:proofErr w:type="spellEnd"/>
      <w:r w:rsidRPr="00B0305F">
        <w:rPr>
          <w:b/>
          <w:bCs/>
        </w:rPr>
        <w:t xml:space="preserve"> </w:t>
      </w:r>
      <w:proofErr w:type="spellStart"/>
      <w:r w:rsidRPr="00B0305F">
        <w:rPr>
          <w:b/>
          <w:bCs/>
        </w:rPr>
        <w:t>number</w:t>
      </w:r>
      <w:proofErr w:type="spellEnd"/>
      <w:r w:rsidRPr="00B0305F">
        <w:rPr>
          <w:b/>
          <w:bCs/>
        </w:rPr>
        <w:t xml:space="preserve">, de momento queda </w:t>
      </w:r>
      <w:proofErr w:type="spellStart"/>
      <w:r w:rsidRPr="00B0305F">
        <w:rPr>
          <w:b/>
          <w:bCs/>
        </w:rPr>
        <w:t>va</w:t>
      </w:r>
      <w:r>
        <w:rPr>
          <w:b/>
          <w:bCs/>
        </w:rPr>
        <w:t>cia</w:t>
      </w:r>
      <w:proofErr w:type="spellEnd"/>
      <w:r>
        <w:rPr>
          <w:b/>
          <w:bCs/>
        </w:rPr>
        <w:t>.</w:t>
      </w:r>
    </w:p>
    <w:p w14:paraId="7F606109" w14:textId="4F87AFDF" w:rsidR="00B0305F" w:rsidRDefault="00B0305F" w:rsidP="003601C8">
      <w:r>
        <w:t xml:space="preserve">Tras esto, pulsamos run </w:t>
      </w:r>
      <w:proofErr w:type="spellStart"/>
      <w:r>
        <w:t>workflow</w:t>
      </w:r>
      <w:proofErr w:type="spellEnd"/>
      <w:r>
        <w:t xml:space="preserve"> y listo!</w:t>
      </w:r>
    </w:p>
    <w:p w14:paraId="3BA8E00F" w14:textId="3CE58B5D" w:rsidR="00B0305F" w:rsidRDefault="00B0305F" w:rsidP="003601C8">
      <w:r>
        <w:rPr>
          <w:noProof/>
        </w:rPr>
        <w:drawing>
          <wp:inline distT="0" distB="0" distL="0" distR="0" wp14:anchorId="6A32309D" wp14:editId="084832C4">
            <wp:extent cx="5716905" cy="2568575"/>
            <wp:effectExtent l="0" t="0" r="0" b="3175"/>
            <wp:docPr id="13705519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3516" w14:textId="0EB7EBBD" w:rsidR="00B0305F" w:rsidRDefault="00B0305F" w:rsidP="003601C8">
      <w:r>
        <w:t xml:space="preserve">Esperaremos a que termine. Mientras tanto podemos ver </w:t>
      </w:r>
      <w:r w:rsidR="004D1F2D">
        <w:t>cómo</w:t>
      </w:r>
      <w:r>
        <w:t xml:space="preserve"> se van ejecutando los Jobs si pulsamos sobre </w:t>
      </w:r>
      <w:proofErr w:type="spellStart"/>
      <w:r>
        <w:t>deploy</w:t>
      </w:r>
      <w:proofErr w:type="spellEnd"/>
      <w:r>
        <w:t xml:space="preserve"> mientras se está ejecutando.</w:t>
      </w:r>
    </w:p>
    <w:p w14:paraId="393B55F3" w14:textId="681CA419" w:rsidR="00B0305F" w:rsidRDefault="00B0305F" w:rsidP="003601C8">
      <w:r w:rsidRPr="00B0305F">
        <w:rPr>
          <w:noProof/>
        </w:rPr>
        <w:drawing>
          <wp:inline distT="0" distB="0" distL="0" distR="0" wp14:anchorId="2DD03F34" wp14:editId="1DF2A0AA">
            <wp:extent cx="5731510" cy="1729105"/>
            <wp:effectExtent l="0" t="0" r="2540" b="4445"/>
            <wp:docPr id="21135062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6285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853F" w14:textId="77777777" w:rsidR="00B0305F" w:rsidRPr="00B0305F" w:rsidRDefault="00B0305F" w:rsidP="003601C8"/>
    <w:p w14:paraId="4D1FB522" w14:textId="77777777" w:rsidR="003601C8" w:rsidRDefault="003601C8" w:rsidP="003601C8"/>
    <w:p w14:paraId="3C6DDEFA" w14:textId="77777777" w:rsidR="00B0305F" w:rsidRDefault="00B0305F" w:rsidP="003601C8"/>
    <w:p w14:paraId="7F2A1E74" w14:textId="209BD630" w:rsidR="00B0305F" w:rsidRDefault="00B0305F" w:rsidP="00B0305F">
      <w:pPr>
        <w:pStyle w:val="Ttulo1"/>
      </w:pPr>
      <w:r>
        <w:lastRenderedPageBreak/>
        <w:t>Despliegue del Micro</w:t>
      </w:r>
    </w:p>
    <w:p w14:paraId="3918DFF8" w14:textId="62AA51A9" w:rsidR="00B0305F" w:rsidRDefault="00B0305F" w:rsidP="00B0305F">
      <w:r>
        <w:t xml:space="preserve">En este caso, haremos lo mismo que hemos hecho con el CM, es decir, nos crearemos una rama desde la rama </w:t>
      </w:r>
      <w:proofErr w:type="spellStart"/>
      <w:r>
        <w:t>Main</w:t>
      </w:r>
      <w:proofErr w:type="spellEnd"/>
      <w:r>
        <w:t>, pero aquí hay que hacer unas pequeñas indicaciones:</w:t>
      </w:r>
    </w:p>
    <w:p w14:paraId="4A2DFEAE" w14:textId="59C44D0B" w:rsidR="00B0305F" w:rsidRDefault="00B0305F" w:rsidP="00B0305F">
      <w:pPr>
        <w:pStyle w:val="Prrafodelista"/>
        <w:numPr>
          <w:ilvl w:val="0"/>
          <w:numId w:val="1"/>
        </w:numPr>
      </w:pPr>
      <w:r>
        <w:t>Cada vez que hagamos cambios en el micro, debemos de cambiar a mano la versión del mismo, es decir vamos al POM y cambiamos la versión</w:t>
      </w:r>
    </w:p>
    <w:p w14:paraId="2BC7E579" w14:textId="13FF9D43" w:rsidR="00B0305F" w:rsidRPr="00B0305F" w:rsidRDefault="00B0305F" w:rsidP="00B0305F">
      <w:pPr>
        <w:pStyle w:val="Prrafodelista"/>
      </w:pPr>
      <w:r w:rsidRPr="00B0305F">
        <w:rPr>
          <w:noProof/>
        </w:rPr>
        <w:drawing>
          <wp:inline distT="0" distB="0" distL="0" distR="0" wp14:anchorId="5040E144" wp14:editId="4EB86D68">
            <wp:extent cx="5731510" cy="3073400"/>
            <wp:effectExtent l="0" t="0" r="2540" b="0"/>
            <wp:docPr id="1479287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87119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C55C" w14:textId="2364A598" w:rsidR="00B0305F" w:rsidRDefault="00B0305F" w:rsidP="00B0305F">
      <w:pPr>
        <w:ind w:left="705"/>
      </w:pPr>
      <w:r>
        <w:t>Por tanto nuestros cambios incluirán los cambios correspondientes en java, y la actualización del POM</w:t>
      </w:r>
    </w:p>
    <w:p w14:paraId="713C17F5" w14:textId="75CA2CC0" w:rsidR="00B0305F" w:rsidRDefault="005074C2" w:rsidP="00B0305F">
      <w:pPr>
        <w:pStyle w:val="Prrafodelista"/>
        <w:numPr>
          <w:ilvl w:val="0"/>
          <w:numId w:val="1"/>
        </w:numPr>
      </w:pPr>
      <w:r>
        <w:t xml:space="preserve">Cuando hagamos </w:t>
      </w:r>
      <w:proofErr w:type="spellStart"/>
      <w:r>
        <w:t>commit</w:t>
      </w:r>
      <w:proofErr w:type="spellEnd"/>
      <w:r>
        <w:t xml:space="preserve"> y </w:t>
      </w:r>
      <w:proofErr w:type="spellStart"/>
      <w:r>
        <w:t>push</w:t>
      </w:r>
      <w:proofErr w:type="spellEnd"/>
      <w:r>
        <w:t xml:space="preserve"> sobre nuestra rama, se ejecutarán automáticamente una serie de Jobs de control de calidad, para ello vamos a la pestaña </w:t>
      </w:r>
      <w:proofErr w:type="spellStart"/>
      <w:r>
        <w:t>actions</w:t>
      </w:r>
      <w:proofErr w:type="spellEnd"/>
      <w:r>
        <w:t xml:space="preserve"> del micro</w:t>
      </w:r>
      <w:r w:rsidR="00FE144F">
        <w:t xml:space="preserve">, si hacemos </w:t>
      </w:r>
      <w:proofErr w:type="spellStart"/>
      <w:r w:rsidR="00FE144F">
        <w:t>click</w:t>
      </w:r>
      <w:proofErr w:type="spellEnd"/>
      <w:r w:rsidR="00FE144F">
        <w:t xml:space="preserve"> </w:t>
      </w:r>
      <w:r w:rsidR="005B1B00">
        <w:t xml:space="preserve">aquí, podemos ver los </w:t>
      </w:r>
      <w:proofErr w:type="spellStart"/>
      <w:r w:rsidR="005B1B00">
        <w:t>jobs</w:t>
      </w:r>
      <w:proofErr w:type="spellEnd"/>
    </w:p>
    <w:p w14:paraId="7D8E2CC2" w14:textId="77777777" w:rsidR="005074C2" w:rsidRDefault="005074C2" w:rsidP="005074C2">
      <w:pPr>
        <w:pStyle w:val="Prrafodelista"/>
      </w:pPr>
    </w:p>
    <w:p w14:paraId="16C50022" w14:textId="42A86399" w:rsidR="005074C2" w:rsidRDefault="00D77229" w:rsidP="005074C2">
      <w:pPr>
        <w:pStyle w:val="Prrafodelista"/>
      </w:pPr>
      <w:r w:rsidRPr="00D77229">
        <w:rPr>
          <w:noProof/>
        </w:rPr>
        <w:drawing>
          <wp:inline distT="0" distB="0" distL="0" distR="0" wp14:anchorId="5101B641" wp14:editId="476285B9">
            <wp:extent cx="5731510" cy="586740"/>
            <wp:effectExtent l="0" t="0" r="2540" b="3810"/>
            <wp:docPr id="2060871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71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F9DA" w14:textId="77777777" w:rsidR="00D77229" w:rsidRDefault="00D77229" w:rsidP="005074C2">
      <w:pPr>
        <w:pStyle w:val="Prrafodelista"/>
      </w:pPr>
    </w:p>
    <w:p w14:paraId="2245E703" w14:textId="3E30D0AC" w:rsidR="00D77229" w:rsidRDefault="00FE144F" w:rsidP="005074C2">
      <w:pPr>
        <w:pStyle w:val="Prrafodelista"/>
      </w:pPr>
      <w:r w:rsidRPr="00FE144F">
        <w:rPr>
          <w:noProof/>
        </w:rPr>
        <w:lastRenderedPageBreak/>
        <w:drawing>
          <wp:inline distT="0" distB="0" distL="0" distR="0" wp14:anchorId="71C22E5F" wp14:editId="5AAC9A04">
            <wp:extent cx="5731510" cy="2160905"/>
            <wp:effectExtent l="0" t="0" r="2540" b="0"/>
            <wp:docPr id="6511375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7596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4850" w14:textId="77777777" w:rsidR="005074C2" w:rsidRDefault="005074C2" w:rsidP="005074C2">
      <w:pPr>
        <w:pStyle w:val="Prrafodelista"/>
      </w:pPr>
    </w:p>
    <w:p w14:paraId="11519782" w14:textId="67765AAE" w:rsidR="005074C2" w:rsidRDefault="005074C2" w:rsidP="005074C2">
      <w:pPr>
        <w:pStyle w:val="Prrafodelista"/>
      </w:pPr>
      <w:r>
        <w:t>Aquí podemos encontrarnos entre otros, con errores del sonar:</w:t>
      </w:r>
    </w:p>
    <w:p w14:paraId="237A7D95" w14:textId="569DA94C" w:rsidR="005074C2" w:rsidRDefault="005074C2" w:rsidP="005074C2">
      <w:pPr>
        <w:pStyle w:val="Prrafodelista"/>
      </w:pPr>
      <w:hyperlink r:id="rId22" w:history="1">
        <w:r w:rsidRPr="00414671">
          <w:rPr>
            <w:rStyle w:val="Hipervnculo"/>
          </w:rPr>
          <w:t>https://gluon.gs.corp/sonarqube/dashboard?id=san-coplst-plardpcaslate</w:t>
        </w:r>
      </w:hyperlink>
    </w:p>
    <w:p w14:paraId="73103FD3" w14:textId="77777777" w:rsidR="005074C2" w:rsidRDefault="005074C2" w:rsidP="005074C2">
      <w:pPr>
        <w:pStyle w:val="Prrafodelista"/>
      </w:pPr>
    </w:p>
    <w:p w14:paraId="03D62F58" w14:textId="043A0690" w:rsidR="005074C2" w:rsidRDefault="005074C2" w:rsidP="005074C2">
      <w:pPr>
        <w:pStyle w:val="Prrafodelista"/>
      </w:pPr>
      <w:r>
        <w:t>Para ver los errores, pulsaremos sobre el mismo y veremos los logs</w:t>
      </w:r>
    </w:p>
    <w:p w14:paraId="31983BDD" w14:textId="11034239" w:rsidR="005074C2" w:rsidRDefault="005074C2" w:rsidP="005074C2">
      <w:pPr>
        <w:pStyle w:val="Prrafodelista"/>
      </w:pPr>
      <w:r>
        <w:rPr>
          <w:noProof/>
        </w:rPr>
        <w:drawing>
          <wp:inline distT="0" distB="0" distL="0" distR="0" wp14:anchorId="4725F445" wp14:editId="27C70662">
            <wp:extent cx="5725160" cy="1939925"/>
            <wp:effectExtent l="0" t="0" r="8890" b="3175"/>
            <wp:docPr id="21120555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0A1C" w14:textId="4B6119D6" w:rsidR="005074C2" w:rsidRDefault="005074C2" w:rsidP="005074C2">
      <w:pPr>
        <w:pStyle w:val="Prrafodelista"/>
      </w:pPr>
      <w:r w:rsidRPr="005074C2">
        <w:rPr>
          <w:noProof/>
        </w:rPr>
        <w:drawing>
          <wp:inline distT="0" distB="0" distL="0" distR="0" wp14:anchorId="67291110" wp14:editId="6CE66A5C">
            <wp:extent cx="5731510" cy="2075180"/>
            <wp:effectExtent l="0" t="0" r="2540" b="1270"/>
            <wp:docPr id="204831419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14192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40CD" w14:textId="77777777" w:rsidR="005074C2" w:rsidRDefault="005074C2" w:rsidP="005074C2">
      <w:pPr>
        <w:pStyle w:val="Prrafodelista"/>
      </w:pPr>
    </w:p>
    <w:p w14:paraId="6569CE23" w14:textId="091769BC" w:rsidR="005074C2" w:rsidRDefault="005074C2" w:rsidP="005074C2">
      <w:pPr>
        <w:pStyle w:val="Prrafodelista"/>
      </w:pPr>
      <w:r>
        <w:t xml:space="preserve">Una vez los Jobs automáticos de calidad se hayan ejecutado bien, crearemos nuestra PR como hacemos siempre, desde </w:t>
      </w:r>
      <w:proofErr w:type="spellStart"/>
      <w:r>
        <w:t>main</w:t>
      </w:r>
      <w:proofErr w:type="spellEnd"/>
      <w:r>
        <w:t xml:space="preserve"> hasta nuestra rama local.</w:t>
      </w:r>
    </w:p>
    <w:p w14:paraId="14106CCC" w14:textId="77777777" w:rsidR="005074C2" w:rsidRDefault="005074C2" w:rsidP="005074C2">
      <w:pPr>
        <w:pStyle w:val="Prrafodelista"/>
      </w:pPr>
    </w:p>
    <w:p w14:paraId="70662103" w14:textId="2A32A2BF" w:rsidR="00AF64BF" w:rsidRDefault="005074C2" w:rsidP="00AF64BF">
      <w:pPr>
        <w:pStyle w:val="Prrafodelista"/>
        <w:numPr>
          <w:ilvl w:val="0"/>
          <w:numId w:val="1"/>
        </w:numPr>
      </w:pPr>
      <w:r>
        <w:lastRenderedPageBreak/>
        <w:t>Cuando nos aprueben la PR, deberemos de esperar a que se ejecuten otros Jobs automáticos de la PR, aquí deberemos de esperar a que estos se ejecuten bien sino no tendremos la versión lista para el despliegue</w:t>
      </w:r>
      <w:r w:rsidR="003359B4">
        <w:t>.</w:t>
      </w:r>
    </w:p>
    <w:p w14:paraId="2F788005" w14:textId="7554EBE6" w:rsidR="00AF64BF" w:rsidRDefault="00AF64BF" w:rsidP="00AF64BF">
      <w:pPr>
        <w:ind w:left="708"/>
      </w:pPr>
      <w:r w:rsidRPr="00AF64BF">
        <w:rPr>
          <w:noProof/>
        </w:rPr>
        <w:drawing>
          <wp:inline distT="0" distB="0" distL="0" distR="0" wp14:anchorId="45E3CA7D" wp14:editId="42A91639">
            <wp:extent cx="5731510" cy="2553335"/>
            <wp:effectExtent l="0" t="0" r="2540" b="0"/>
            <wp:docPr id="1875609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0931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5527" w14:textId="3A880DDC" w:rsidR="003359B4" w:rsidRDefault="00B03F7E" w:rsidP="003359B4">
      <w:pPr>
        <w:ind w:left="708"/>
        <w:rPr>
          <w:noProof/>
        </w:rPr>
      </w:pPr>
      <w:r>
        <w:rPr>
          <w:noProof/>
        </w:rPr>
        <w:t>Despues pulsaremos merge pull request y esperaremos hasta que acabe el job</w:t>
      </w:r>
    </w:p>
    <w:p w14:paraId="5F09E5FD" w14:textId="79B14155" w:rsidR="00B03F7E" w:rsidRDefault="00B02F5D" w:rsidP="003359B4">
      <w:pPr>
        <w:ind w:left="708"/>
      </w:pPr>
      <w:r w:rsidRPr="00B02F5D">
        <w:rPr>
          <w:noProof/>
        </w:rPr>
        <w:drawing>
          <wp:inline distT="0" distB="0" distL="0" distR="0" wp14:anchorId="20244B79" wp14:editId="3A8BCFB1">
            <wp:extent cx="5731510" cy="1842770"/>
            <wp:effectExtent l="0" t="0" r="2540" b="5080"/>
            <wp:docPr id="191847149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71494" name="Imagen 1" descr="Captura de 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54C" w14:textId="77777777" w:rsidR="005074C2" w:rsidRDefault="005074C2" w:rsidP="005074C2">
      <w:pPr>
        <w:pStyle w:val="Prrafodelista"/>
      </w:pPr>
    </w:p>
    <w:p w14:paraId="57A67443" w14:textId="4F742CA0" w:rsidR="005074C2" w:rsidRDefault="006E2220" w:rsidP="005074C2">
      <w:pPr>
        <w:pStyle w:val="Prrafodelista"/>
      </w:pPr>
      <w:r w:rsidRPr="006E2220">
        <w:rPr>
          <w:noProof/>
        </w:rPr>
        <w:drawing>
          <wp:inline distT="0" distB="0" distL="0" distR="0" wp14:anchorId="36E0DF2D" wp14:editId="3E2EEEAE">
            <wp:extent cx="5731510" cy="1294130"/>
            <wp:effectExtent l="0" t="0" r="2540" b="1270"/>
            <wp:docPr id="8845382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38269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4130" w14:textId="77777777" w:rsidR="00D875CA" w:rsidRDefault="00D875CA" w:rsidP="005074C2">
      <w:pPr>
        <w:pStyle w:val="Prrafodelista"/>
      </w:pPr>
    </w:p>
    <w:p w14:paraId="3F081FF2" w14:textId="223D971C" w:rsidR="00D875CA" w:rsidRDefault="00D875CA" w:rsidP="005074C2">
      <w:pPr>
        <w:pStyle w:val="Prrafodelista"/>
      </w:pPr>
      <w:r w:rsidRPr="00D875CA">
        <w:rPr>
          <w:noProof/>
        </w:rPr>
        <w:lastRenderedPageBreak/>
        <w:drawing>
          <wp:inline distT="0" distB="0" distL="0" distR="0" wp14:anchorId="2FDAE3CA" wp14:editId="67139D96">
            <wp:extent cx="5731510" cy="2172335"/>
            <wp:effectExtent l="0" t="0" r="2540" b="0"/>
            <wp:docPr id="98369507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5075" name="Imagen 1" descr="Captura de pantalla de un celular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7D6F" w14:textId="697422DD" w:rsidR="003359B4" w:rsidRDefault="003359B4" w:rsidP="003359B4">
      <w:pPr>
        <w:ind w:left="705"/>
      </w:pPr>
      <w:r>
        <w:t>Aunque salga el icono amarillo, aquí no hay problema ya que los Jobs se han ejecutado bien.</w:t>
      </w:r>
    </w:p>
    <w:p w14:paraId="29F6C5FB" w14:textId="6F47541F" w:rsidR="003359B4" w:rsidRDefault="003359B4" w:rsidP="003359B4">
      <w:pPr>
        <w:ind w:left="705"/>
      </w:pPr>
      <w:r>
        <w:t xml:space="preserve">Por tanto, ahora ya </w:t>
      </w:r>
      <w:r w:rsidR="00B02F5D">
        <w:t>sí</w:t>
      </w:r>
      <w:r>
        <w:t xml:space="preserve"> que vamos con el despliegue:</w:t>
      </w:r>
    </w:p>
    <w:p w14:paraId="414462B3" w14:textId="03B34123" w:rsidR="003359B4" w:rsidRDefault="003359B4" w:rsidP="003359B4">
      <w:pPr>
        <w:pStyle w:val="Prrafodelista"/>
        <w:numPr>
          <w:ilvl w:val="0"/>
          <w:numId w:val="2"/>
        </w:numPr>
      </w:pPr>
      <w:r>
        <w:t xml:space="preserve">En primer lugar entramos al </w:t>
      </w:r>
      <w:proofErr w:type="spellStart"/>
      <w:r>
        <w:t>harbor</w:t>
      </w:r>
      <w:proofErr w:type="spellEnd"/>
      <w:r>
        <w:t>, para ver si nuestra versión se ha subido correctamente, ya que gluon cogerá de ahí nuestra última versión y la desplegara:</w:t>
      </w:r>
    </w:p>
    <w:p w14:paraId="4B3E1881" w14:textId="2F57DB30" w:rsidR="003359B4" w:rsidRDefault="003359B4" w:rsidP="003359B4">
      <w:pPr>
        <w:pStyle w:val="Prrafodelista"/>
      </w:pPr>
      <w:hyperlink r:id="rId29" w:history="1">
        <w:r w:rsidRPr="00414671">
          <w:rPr>
            <w:rStyle w:val="Hipervnculo"/>
          </w:rPr>
          <w:t>https://registry.harbor.san.pre.bo1.paas.cloudcenter.corp/account/sign-in?signout=true&amp;redirect_url=%2Fharbor%2Fprojects%2F1565%2Frepositories%2Fsan-coplst-plardpcaslate%2Fartifacts-tab</w:t>
        </w:r>
      </w:hyperlink>
    </w:p>
    <w:p w14:paraId="0DC99CB3" w14:textId="77777777" w:rsidR="003359B4" w:rsidRDefault="003359B4" w:rsidP="003359B4">
      <w:pPr>
        <w:pStyle w:val="Prrafodelista"/>
      </w:pPr>
    </w:p>
    <w:p w14:paraId="67FA6984" w14:textId="3B9064F6" w:rsidR="003359B4" w:rsidRDefault="00384BFC" w:rsidP="003359B4">
      <w:pPr>
        <w:pStyle w:val="Prrafodelista"/>
      </w:pPr>
      <w:r w:rsidRPr="00384BFC">
        <w:rPr>
          <w:noProof/>
        </w:rPr>
        <w:drawing>
          <wp:inline distT="0" distB="0" distL="0" distR="0" wp14:anchorId="2D7E127A" wp14:editId="0D0C9B00">
            <wp:extent cx="5731510" cy="2580640"/>
            <wp:effectExtent l="0" t="0" r="2540" b="0"/>
            <wp:docPr id="904756243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6243" name="Imagen 1" descr="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004" w14:textId="5FDD81E4" w:rsidR="003359B4" w:rsidRDefault="003359B4" w:rsidP="003359B4">
      <w:pPr>
        <w:ind w:left="705"/>
      </w:pPr>
      <w:r>
        <w:t>En este caso desplegaremos la versión 1.0.</w:t>
      </w:r>
      <w:r w:rsidR="00D875CA">
        <w:t>10</w:t>
      </w:r>
      <w:r>
        <w:t>.</w:t>
      </w:r>
    </w:p>
    <w:p w14:paraId="032FD92B" w14:textId="77777777" w:rsidR="00384BFC" w:rsidRDefault="00384BFC" w:rsidP="003359B4">
      <w:pPr>
        <w:ind w:left="705"/>
      </w:pPr>
    </w:p>
    <w:p w14:paraId="04ED0FE1" w14:textId="77777777" w:rsidR="00384BFC" w:rsidRDefault="00384BFC" w:rsidP="003359B4">
      <w:pPr>
        <w:ind w:left="705"/>
      </w:pPr>
    </w:p>
    <w:p w14:paraId="717ADBFD" w14:textId="77777777" w:rsidR="00384BFC" w:rsidRDefault="00384BFC" w:rsidP="003359B4">
      <w:pPr>
        <w:ind w:left="705"/>
      </w:pPr>
    </w:p>
    <w:p w14:paraId="5790776A" w14:textId="1586DA8C" w:rsidR="001D1D6F" w:rsidRDefault="001D1D6F" w:rsidP="003359B4">
      <w:pPr>
        <w:ind w:left="705"/>
      </w:pPr>
      <w:r>
        <w:lastRenderedPageBreak/>
        <w:t xml:space="preserve">Por tanto vamos a </w:t>
      </w:r>
      <w:proofErr w:type="spellStart"/>
      <w:r>
        <w:t>Actions</w:t>
      </w:r>
      <w:proofErr w:type="spellEnd"/>
      <w:r>
        <w:t xml:space="preserve"> y seleccionamos </w:t>
      </w:r>
      <w:proofErr w:type="spellStart"/>
      <w:r>
        <w:t>Deploy</w:t>
      </w:r>
      <w:proofErr w:type="spellEnd"/>
    </w:p>
    <w:p w14:paraId="528D26EB" w14:textId="1C18A2C8" w:rsidR="001D1D6F" w:rsidRDefault="001D1D6F" w:rsidP="003359B4">
      <w:pPr>
        <w:ind w:left="705"/>
      </w:pPr>
      <w:r>
        <w:rPr>
          <w:noProof/>
        </w:rPr>
        <w:drawing>
          <wp:inline distT="0" distB="0" distL="0" distR="0" wp14:anchorId="1354ABD0" wp14:editId="2F3DD8C1">
            <wp:extent cx="5731510" cy="2567940"/>
            <wp:effectExtent l="0" t="0" r="2540" b="3810"/>
            <wp:docPr id="19001021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22A5" w14:textId="3D4F3D30" w:rsidR="003359B4" w:rsidRDefault="001D1D6F" w:rsidP="003359B4">
      <w:pPr>
        <w:ind w:left="705"/>
      </w:pPr>
      <w:r>
        <w:t xml:space="preserve">En Run </w:t>
      </w:r>
      <w:proofErr w:type="spellStart"/>
      <w:r>
        <w:t>Workflow</w:t>
      </w:r>
      <w:proofErr w:type="spellEnd"/>
    </w:p>
    <w:p w14:paraId="104184FA" w14:textId="289717FE" w:rsidR="001D1D6F" w:rsidRDefault="00064D88" w:rsidP="003359B4">
      <w:pPr>
        <w:ind w:left="705"/>
      </w:pPr>
      <w:r w:rsidRPr="00064D88">
        <w:rPr>
          <w:noProof/>
        </w:rPr>
        <w:drawing>
          <wp:inline distT="0" distB="0" distL="0" distR="0" wp14:anchorId="47802C29" wp14:editId="6B8E3528">
            <wp:extent cx="5731510" cy="2574925"/>
            <wp:effectExtent l="0" t="0" r="2540" b="0"/>
            <wp:docPr id="140417487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4875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BBD1" w14:textId="7FE32921" w:rsidR="001D1D6F" w:rsidRPr="001D1D6F" w:rsidRDefault="001D1D6F" w:rsidP="001D1D6F">
      <w:pPr>
        <w:pStyle w:val="Sinespaciado"/>
        <w:ind w:left="705"/>
      </w:pPr>
      <w:proofErr w:type="spellStart"/>
      <w:r w:rsidRPr="001D1D6F">
        <w:t>Version</w:t>
      </w:r>
      <w:proofErr w:type="spellEnd"/>
      <w:r w:rsidRPr="001D1D6F">
        <w:t xml:space="preserve"> -&gt; 1.0.</w:t>
      </w:r>
      <w:r w:rsidR="00064D88">
        <w:t>10</w:t>
      </w:r>
      <w:r w:rsidRPr="001D1D6F">
        <w:t xml:space="preserve"> (Ultima </w:t>
      </w:r>
      <w:proofErr w:type="spellStart"/>
      <w:r w:rsidRPr="001D1D6F">
        <w:t>version</w:t>
      </w:r>
      <w:proofErr w:type="spellEnd"/>
      <w:r w:rsidRPr="001D1D6F">
        <w:t xml:space="preserve"> que </w:t>
      </w:r>
      <w:proofErr w:type="spellStart"/>
      <w:r w:rsidRPr="001D1D6F">
        <w:t>temenos</w:t>
      </w:r>
      <w:proofErr w:type="spellEnd"/>
      <w:r w:rsidRPr="001D1D6F">
        <w:t xml:space="preserve"> y que hemos comprobado que está desplegada en </w:t>
      </w:r>
      <w:proofErr w:type="spellStart"/>
      <w:r w:rsidRPr="001D1D6F">
        <w:t>harbor</w:t>
      </w:r>
      <w:proofErr w:type="spellEnd"/>
      <w:r w:rsidRPr="001D1D6F">
        <w:t>)</w:t>
      </w:r>
    </w:p>
    <w:p w14:paraId="26420710" w14:textId="162FACD8" w:rsidR="001D1D6F" w:rsidRPr="00064D88" w:rsidRDefault="001D1D6F" w:rsidP="001D1D6F">
      <w:pPr>
        <w:pStyle w:val="Sinespaciado"/>
        <w:ind w:left="708"/>
        <w:rPr>
          <w:u w:val="single"/>
          <w:lang w:val="en-US"/>
        </w:rPr>
      </w:pPr>
      <w:r w:rsidRPr="001B66F5">
        <w:rPr>
          <w:b/>
          <w:bCs/>
          <w:color w:val="8DD873" w:themeColor="accent6" w:themeTint="99"/>
          <w:lang w:val="en-US"/>
        </w:rPr>
        <w:t>Environment to deploy</w:t>
      </w:r>
      <w:r w:rsidRPr="001B66F5">
        <w:rPr>
          <w:color w:val="8DD873" w:themeColor="accent6" w:themeTint="99"/>
          <w:lang w:val="en-US"/>
        </w:rPr>
        <w:t xml:space="preserve"> </w:t>
      </w:r>
      <w:r w:rsidRPr="00960F16">
        <w:rPr>
          <w:lang w:val="en-US"/>
        </w:rPr>
        <w:t xml:space="preserve">-&gt; </w:t>
      </w:r>
      <w:r>
        <w:rPr>
          <w:lang w:val="en-US"/>
        </w:rPr>
        <w:t>PRE</w:t>
      </w:r>
    </w:p>
    <w:p w14:paraId="4E15A4E3" w14:textId="61DC9FE7" w:rsidR="001D1D6F" w:rsidRDefault="001D1D6F" w:rsidP="001D1D6F">
      <w:pPr>
        <w:pStyle w:val="Sinespaciado"/>
        <w:ind w:left="708"/>
        <w:rPr>
          <w:lang w:val="en-US"/>
        </w:rPr>
      </w:pPr>
      <w:r w:rsidRPr="001B66F5">
        <w:rPr>
          <w:b/>
          <w:bCs/>
          <w:color w:val="8DD873" w:themeColor="accent6" w:themeTint="99"/>
          <w:lang w:val="en-US"/>
        </w:rPr>
        <w:t>Environment type to deploy</w:t>
      </w:r>
      <w:r>
        <w:rPr>
          <w:lang w:val="en-US"/>
        </w:rPr>
        <w:t xml:space="preserve"> -&gt; Preproduction</w:t>
      </w:r>
    </w:p>
    <w:p w14:paraId="2F637B85" w14:textId="77777777" w:rsidR="001D1D6F" w:rsidRPr="0002650F" w:rsidRDefault="001D1D6F" w:rsidP="001D1D6F">
      <w:pPr>
        <w:pStyle w:val="Sinespaciado"/>
        <w:ind w:left="708"/>
      </w:pPr>
      <w:r w:rsidRPr="0002650F">
        <w:t xml:space="preserve">SNOW </w:t>
      </w:r>
      <w:proofErr w:type="spellStart"/>
      <w:r w:rsidRPr="0002650F">
        <w:t>task</w:t>
      </w:r>
      <w:proofErr w:type="spellEnd"/>
      <w:r w:rsidRPr="0002650F">
        <w:t xml:space="preserve"> </w:t>
      </w:r>
      <w:proofErr w:type="spellStart"/>
      <w:r w:rsidRPr="0002650F">
        <w:t>number</w:t>
      </w:r>
      <w:proofErr w:type="spellEnd"/>
      <w:r w:rsidRPr="0002650F">
        <w:t xml:space="preserve"> -&gt; No aplica</w:t>
      </w:r>
    </w:p>
    <w:p w14:paraId="2B72AE08" w14:textId="16867C1B" w:rsidR="001D1D6F" w:rsidRPr="0002650F" w:rsidRDefault="001D1D6F" w:rsidP="001D1D6F"/>
    <w:p w14:paraId="71AFB310" w14:textId="5B057350" w:rsidR="001D1D6F" w:rsidRDefault="001D1D6F" w:rsidP="001D1D6F">
      <w:pPr>
        <w:ind w:left="705"/>
      </w:pPr>
      <w:r w:rsidRPr="001D1D6F">
        <w:t>Tras esto comenzara el despliegue</w:t>
      </w:r>
      <w:r>
        <w:t xml:space="preserve">. Una vez termine y en el caso de que tengamos errores, podemos verlos pinchando sobre el </w:t>
      </w:r>
      <w:proofErr w:type="spellStart"/>
      <w:r>
        <w:t>deploy</w:t>
      </w:r>
      <w:proofErr w:type="spellEnd"/>
    </w:p>
    <w:p w14:paraId="716EA750" w14:textId="75E93633" w:rsidR="001D1D6F" w:rsidRDefault="00E437E4" w:rsidP="001D1D6F">
      <w:pPr>
        <w:ind w:left="705"/>
      </w:pPr>
      <w:r w:rsidRPr="00E437E4">
        <w:rPr>
          <w:noProof/>
        </w:rPr>
        <w:lastRenderedPageBreak/>
        <w:drawing>
          <wp:inline distT="0" distB="0" distL="0" distR="0" wp14:anchorId="0ED14295" wp14:editId="0E0661AF">
            <wp:extent cx="5731510" cy="2037715"/>
            <wp:effectExtent l="0" t="0" r="2540" b="635"/>
            <wp:docPr id="8213866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6678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893" w14:textId="3B4586E9" w:rsidR="001D1D6F" w:rsidRDefault="000A3EE3" w:rsidP="001D1D6F">
      <w:pPr>
        <w:ind w:left="705"/>
      </w:pPr>
      <w:r w:rsidRPr="000A3EE3">
        <w:rPr>
          <w:noProof/>
        </w:rPr>
        <w:drawing>
          <wp:inline distT="0" distB="0" distL="0" distR="0" wp14:anchorId="755567C4" wp14:editId="1BFEF263">
            <wp:extent cx="5731510" cy="2306955"/>
            <wp:effectExtent l="0" t="0" r="2540" b="0"/>
            <wp:docPr id="46528228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2281" name="Imagen 1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0319" w14:textId="281F9998" w:rsidR="00415681" w:rsidRDefault="00415681" w:rsidP="00415681">
      <w:pPr>
        <w:ind w:left="705"/>
      </w:pPr>
      <w:r>
        <w:t xml:space="preserve">En este caso ha ido bien el despliegue, ya que hay errores en los test de </w:t>
      </w:r>
      <w:proofErr w:type="spellStart"/>
      <w:r>
        <w:t>laika</w:t>
      </w:r>
      <w:proofErr w:type="spellEnd"/>
      <w:r>
        <w:t>, pero tengo entendido que nos los tienen que habilitar.</w:t>
      </w:r>
    </w:p>
    <w:p w14:paraId="3B8B3C0E" w14:textId="621A7E60" w:rsidR="00415681" w:rsidRDefault="00415681" w:rsidP="00415681">
      <w:pPr>
        <w:ind w:left="705"/>
      </w:pPr>
      <w:r>
        <w:t xml:space="preserve">Lo importante es que el </w:t>
      </w:r>
      <w:proofErr w:type="spellStart"/>
      <w:r>
        <w:t>job</w:t>
      </w:r>
      <w:proofErr w:type="spellEnd"/>
      <w:r>
        <w:t xml:space="preserve"> del </w:t>
      </w:r>
      <w:proofErr w:type="spellStart"/>
      <w:r>
        <w:t>deploy</w:t>
      </w:r>
      <w:proofErr w:type="spellEnd"/>
      <w:r>
        <w:t>, el anterior al de los test, se haya ejecutado bien.</w:t>
      </w:r>
    </w:p>
    <w:p w14:paraId="1712B4CB" w14:textId="28674FED" w:rsidR="00415681" w:rsidRDefault="000A3EE3" w:rsidP="00415681">
      <w:pPr>
        <w:ind w:left="705"/>
      </w:pPr>
      <w:r>
        <w:rPr>
          <w:noProof/>
        </w:rPr>
        <w:drawing>
          <wp:inline distT="0" distB="0" distL="0" distR="0" wp14:anchorId="210785BE" wp14:editId="4CEB807B">
            <wp:extent cx="5716905" cy="2305685"/>
            <wp:effectExtent l="0" t="0" r="0" b="0"/>
            <wp:docPr id="11206688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B381" w14:textId="77777777" w:rsidR="00415681" w:rsidRDefault="00415681" w:rsidP="00415681">
      <w:pPr>
        <w:ind w:left="705"/>
      </w:pPr>
    </w:p>
    <w:p w14:paraId="5A27C20D" w14:textId="77777777" w:rsidR="00E437E4" w:rsidRDefault="00E437E4" w:rsidP="00415681">
      <w:pPr>
        <w:ind w:left="705"/>
      </w:pPr>
    </w:p>
    <w:p w14:paraId="03D87305" w14:textId="357D5B23" w:rsidR="00E437E4" w:rsidRDefault="00E437E4" w:rsidP="00415681">
      <w:pPr>
        <w:ind w:left="705"/>
      </w:pPr>
      <w:r>
        <w:lastRenderedPageBreak/>
        <w:t xml:space="preserve">Podemos comprobar en los logs de </w:t>
      </w:r>
      <w:proofErr w:type="spellStart"/>
      <w:r>
        <w:t>openshift</w:t>
      </w:r>
      <w:proofErr w:type="spellEnd"/>
      <w:r>
        <w:t xml:space="preserve"> el correcto despliegue</w:t>
      </w:r>
    </w:p>
    <w:p w14:paraId="0D932A48" w14:textId="2B60B03E" w:rsidR="00E437E4" w:rsidRDefault="00497668" w:rsidP="00415681">
      <w:pPr>
        <w:ind w:left="705"/>
      </w:pPr>
      <w:r>
        <w:rPr>
          <w:noProof/>
        </w:rPr>
        <w:drawing>
          <wp:inline distT="0" distB="0" distL="0" distR="0" wp14:anchorId="665CCB84" wp14:editId="40DB7279">
            <wp:extent cx="5725160" cy="2783205"/>
            <wp:effectExtent l="0" t="0" r="8890" b="0"/>
            <wp:docPr id="7622155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D5C3" w14:textId="77777777" w:rsidR="00E437E4" w:rsidRDefault="00E437E4" w:rsidP="00415681">
      <w:pPr>
        <w:ind w:left="705"/>
      </w:pPr>
    </w:p>
    <w:p w14:paraId="652233A8" w14:textId="674D4E04" w:rsidR="00A0108A" w:rsidRDefault="00A0108A" w:rsidP="00415681">
      <w:pPr>
        <w:ind w:left="705"/>
      </w:pPr>
      <w:r>
        <w:t>En el caso en que el cambio sea únicamente en el Micro, solamente desplegaremos el Micro, y en el caso en que el cambio sea</w:t>
      </w:r>
      <w:r w:rsidR="00B66C29">
        <w:t xml:space="preserve"> únicamente</w:t>
      </w:r>
      <w:r>
        <w:t xml:space="preserve"> en el CM, desplegaremos el CM y </w:t>
      </w:r>
      <w:r w:rsidR="00B66C29">
        <w:t xml:space="preserve">abriremos un ticket a </w:t>
      </w:r>
      <w:proofErr w:type="spellStart"/>
      <w:r w:rsidR="00B66C29">
        <w:t>DevOpps</w:t>
      </w:r>
      <w:proofErr w:type="spellEnd"/>
      <w:r w:rsidR="00B66C29">
        <w:t xml:space="preserve"> para que reinicien el POD</w:t>
      </w:r>
      <w:r w:rsidR="00E9480A">
        <w:t>, tal y como hemos funcionado con el resto de micros de siempre</w:t>
      </w:r>
    </w:p>
    <w:p w14:paraId="4E91BEA5" w14:textId="77777777" w:rsidR="00B66C29" w:rsidRPr="00415681" w:rsidRDefault="00B66C29" w:rsidP="00415681">
      <w:pPr>
        <w:ind w:left="705"/>
      </w:pPr>
    </w:p>
    <w:sectPr w:rsidR="00B66C29" w:rsidRPr="00415681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68B31" w14:textId="77777777" w:rsidR="00260E68" w:rsidRDefault="00260E68" w:rsidP="00B85A50">
      <w:pPr>
        <w:spacing w:after="0" w:line="240" w:lineRule="auto"/>
      </w:pPr>
      <w:r>
        <w:separator/>
      </w:r>
    </w:p>
  </w:endnote>
  <w:endnote w:type="continuationSeparator" w:id="0">
    <w:p w14:paraId="202B8F31" w14:textId="77777777" w:rsidR="00260E68" w:rsidRDefault="00260E68" w:rsidP="00B8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5BC40" w14:textId="77777777" w:rsidR="00260E68" w:rsidRDefault="00260E68" w:rsidP="00B85A50">
      <w:pPr>
        <w:spacing w:after="0" w:line="240" w:lineRule="auto"/>
      </w:pPr>
      <w:r>
        <w:separator/>
      </w:r>
    </w:p>
  </w:footnote>
  <w:footnote w:type="continuationSeparator" w:id="0">
    <w:p w14:paraId="37A96A80" w14:textId="77777777" w:rsidR="00260E68" w:rsidRDefault="00260E68" w:rsidP="00B85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0BF02" w14:textId="38B3FD31" w:rsidR="00B85A50" w:rsidRPr="00FA2093" w:rsidRDefault="00000000" w:rsidP="00B85A50">
    <w:pPr>
      <w:pStyle w:val="Encabezado"/>
      <w:rPr>
        <w:color w:val="FA7A7A"/>
      </w:rPr>
    </w:pPr>
    <w:sdt>
      <w:sdtPr>
        <w:rPr>
          <w:rFonts w:asciiTheme="majorHAnsi" w:eastAsiaTheme="majorEastAsia" w:hAnsiTheme="majorHAnsi" w:cstheme="majorBidi"/>
          <w:color w:val="FA7A7A"/>
          <w:kern w:val="0"/>
          <w14:ligatures w14:val="none"/>
        </w:rPr>
        <w:alias w:val="Título"/>
        <w:id w:val="78404852"/>
        <w:placeholder>
          <w:docPart w:val="D2F2E71C2B5449CCAB2F6F102D4D3E3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85A50" w:rsidRPr="00B85A50">
          <w:rPr>
            <w:rFonts w:asciiTheme="majorHAnsi" w:eastAsiaTheme="majorEastAsia" w:hAnsiTheme="majorHAnsi" w:cstheme="majorBidi"/>
            <w:color w:val="FA7A7A"/>
            <w:kern w:val="0"/>
            <w14:ligatures w14:val="none"/>
          </w:rPr>
          <w:t xml:space="preserve">Guía para el </w:t>
        </w:r>
        <w:r w:rsidR="00B85A50">
          <w:rPr>
            <w:rFonts w:asciiTheme="majorHAnsi" w:eastAsiaTheme="majorEastAsia" w:hAnsiTheme="majorHAnsi" w:cstheme="majorBidi"/>
            <w:color w:val="FA7A7A"/>
            <w:kern w:val="0"/>
            <w14:ligatures w14:val="none"/>
          </w:rPr>
          <w:t>despliegue de un micro en Gluon</w:t>
        </w:r>
      </w:sdtContent>
    </w:sdt>
    <w:r w:rsidR="00B85A50" w:rsidRPr="00FA2093">
      <w:rPr>
        <w:rFonts w:asciiTheme="majorHAnsi" w:eastAsiaTheme="majorEastAsia" w:hAnsiTheme="majorHAnsi" w:cstheme="majorBidi"/>
        <w:color w:val="FA7A7A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A7A7A"/>
        </w:rPr>
        <w:alias w:val="Fecha"/>
        <w:id w:val="78404859"/>
        <w:placeholder>
          <w:docPart w:val="778BBCAC43D342D391E5BFB2B25487C6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5-08-13T00:00:00Z">
          <w:dateFormat w:val="d 'de' MMMM 'de' yyyy"/>
          <w:lid w:val="es-ES"/>
          <w:storeMappedDataAs w:val="dateTime"/>
          <w:calendar w:val="gregorian"/>
        </w:date>
      </w:sdtPr>
      <w:sdtContent>
        <w:r w:rsidR="00B85A50">
          <w:rPr>
            <w:rFonts w:asciiTheme="majorHAnsi" w:eastAsiaTheme="majorEastAsia" w:hAnsiTheme="majorHAnsi" w:cstheme="majorBidi"/>
            <w:color w:val="FA7A7A"/>
          </w:rPr>
          <w:t>13 de agosto de 2025</w:t>
        </w:r>
      </w:sdtContent>
    </w:sdt>
  </w:p>
  <w:p w14:paraId="305C0FA4" w14:textId="3EF9585D" w:rsidR="00B85A50" w:rsidRDefault="00B85A50">
    <w:pPr>
      <w:pStyle w:val="Encabezado"/>
    </w:pPr>
  </w:p>
  <w:p w14:paraId="7435741C" w14:textId="77777777" w:rsidR="00B85A50" w:rsidRDefault="00B85A5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384131"/>
    <w:multiLevelType w:val="hybridMultilevel"/>
    <w:tmpl w:val="68E223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D53DC"/>
    <w:multiLevelType w:val="hybridMultilevel"/>
    <w:tmpl w:val="68E223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355895">
    <w:abstractNumId w:val="0"/>
  </w:num>
  <w:num w:numId="2" w16cid:durableId="1537114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A50"/>
    <w:rsid w:val="00001D11"/>
    <w:rsid w:val="0002650F"/>
    <w:rsid w:val="00064D88"/>
    <w:rsid w:val="000A3EE3"/>
    <w:rsid w:val="001259DB"/>
    <w:rsid w:val="0013759A"/>
    <w:rsid w:val="001425F7"/>
    <w:rsid w:val="001D1D6F"/>
    <w:rsid w:val="00206E04"/>
    <w:rsid w:val="00260E68"/>
    <w:rsid w:val="003359B4"/>
    <w:rsid w:val="003601C8"/>
    <w:rsid w:val="00384BFC"/>
    <w:rsid w:val="003C370C"/>
    <w:rsid w:val="00415681"/>
    <w:rsid w:val="004825B8"/>
    <w:rsid w:val="00497668"/>
    <w:rsid w:val="004D1F2D"/>
    <w:rsid w:val="005074C2"/>
    <w:rsid w:val="005B1B00"/>
    <w:rsid w:val="006E2220"/>
    <w:rsid w:val="008156CD"/>
    <w:rsid w:val="00A0108A"/>
    <w:rsid w:val="00AE5D27"/>
    <w:rsid w:val="00AF64BF"/>
    <w:rsid w:val="00B02F5D"/>
    <w:rsid w:val="00B0305F"/>
    <w:rsid w:val="00B03F7E"/>
    <w:rsid w:val="00B66C29"/>
    <w:rsid w:val="00B85A50"/>
    <w:rsid w:val="00CE33CF"/>
    <w:rsid w:val="00D77229"/>
    <w:rsid w:val="00D875CA"/>
    <w:rsid w:val="00E437E4"/>
    <w:rsid w:val="00E9480A"/>
    <w:rsid w:val="00FE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B89EF"/>
  <w15:chartTrackingRefBased/>
  <w15:docId w15:val="{B0226A6B-953B-4D73-B752-86B66405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5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5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85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5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5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5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5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5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5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5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5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85A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5A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5A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5A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5A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5A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5A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5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5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5A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5A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5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5A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5A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5A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5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5A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5A5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85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A50"/>
  </w:style>
  <w:style w:type="paragraph" w:styleId="Piedepgina">
    <w:name w:val="footer"/>
    <w:basedOn w:val="Normal"/>
    <w:link w:val="PiedepginaCar"/>
    <w:uiPriority w:val="99"/>
    <w:unhideWhenUsed/>
    <w:rsid w:val="00B85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A50"/>
  </w:style>
  <w:style w:type="character" w:styleId="nfasissutil">
    <w:name w:val="Subtle Emphasis"/>
    <w:basedOn w:val="Fuentedeprrafopredeter"/>
    <w:uiPriority w:val="19"/>
    <w:qFormat/>
    <w:rsid w:val="00B85A50"/>
    <w:rPr>
      <w:i/>
      <w:iCs/>
      <w:color w:val="404040" w:themeColor="text1" w:themeTint="BF"/>
    </w:rPr>
  </w:style>
  <w:style w:type="character" w:styleId="Hipervnculo">
    <w:name w:val="Hyperlink"/>
    <w:basedOn w:val="Fuentedeprrafopredeter"/>
    <w:uiPriority w:val="99"/>
    <w:unhideWhenUsed/>
    <w:rsid w:val="00B85A5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5A5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3601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ntander-group-spain-gln/san-coplst-cmplardpcaslat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hyperlink" Target="https://github.com/santander-group-spain-gln/san-coplst-plardpcaslat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registry.harbor.san.pre.bo1.paas.cloudcenter.corp/account/sign-in?signout=true&amp;redirect_url=%2Fharbor%2Fprojects%2F1565%2Frepositories%2Fsan-coplst-plardpcaslate%2Fartifacts-tab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hyperlink" Target="https://gluon.gs.corp/sonarqube/dashboard?id=san-coplst-plardpcaslat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2F2E71C2B5449CCAB2F6F102D4D3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3DF606-4012-45B3-9C3A-DA0CF5545F88}"/>
      </w:docPartPr>
      <w:docPartBody>
        <w:p w:rsidR="00FD3A4F" w:rsidRDefault="00FD3A4F" w:rsidP="00FD3A4F">
          <w:pPr>
            <w:pStyle w:val="D2F2E71C2B5449CCAB2F6F102D4D3E3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778BBCAC43D342D391E5BFB2B2548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DFF3E7-2EB5-42CD-95E3-ED74C9E4BD6E}"/>
      </w:docPartPr>
      <w:docPartBody>
        <w:p w:rsidR="00FD3A4F" w:rsidRDefault="00FD3A4F" w:rsidP="00FD3A4F">
          <w:pPr>
            <w:pStyle w:val="778BBCAC43D342D391E5BFB2B25487C6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A4F"/>
    <w:rsid w:val="001259DB"/>
    <w:rsid w:val="00206E04"/>
    <w:rsid w:val="006E3363"/>
    <w:rsid w:val="00CE33CF"/>
    <w:rsid w:val="00FD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2F2E71C2B5449CCAB2F6F102D4D3E30">
    <w:name w:val="D2F2E71C2B5449CCAB2F6F102D4D3E30"/>
    <w:rsid w:val="00FD3A4F"/>
  </w:style>
  <w:style w:type="paragraph" w:customStyle="1" w:styleId="778BBCAC43D342D391E5BFB2B25487C6">
    <w:name w:val="778BBCAC43D342D391E5BFB2B25487C6"/>
    <w:rsid w:val="00FD3A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2025-08-13T00:00:00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59A01C21FCDD41B9F1B74CE6F4D941" ma:contentTypeVersion="15" ma:contentTypeDescription="Create a new document." ma:contentTypeScope="" ma:versionID="3b3cc4a92d4dc7405dfeb1c4b831bff8">
  <xsd:schema xmlns:xsd="http://www.w3.org/2001/XMLSchema" xmlns:xs="http://www.w3.org/2001/XMLSchema" xmlns:p="http://schemas.microsoft.com/office/2006/metadata/properties" xmlns:ns3="008a44d4-4881-4bf8-9fe4-4ff398d3207b" xmlns:ns4="e8cc9d0e-564f-4922-917d-0c6ff95d4f50" targetNamespace="http://schemas.microsoft.com/office/2006/metadata/properties" ma:root="true" ma:fieldsID="aec722944730986a94592ad9cead92ec" ns3:_="" ns4:_="">
    <xsd:import namespace="008a44d4-4881-4bf8-9fe4-4ff398d3207b"/>
    <xsd:import namespace="e8cc9d0e-564f-4922-917d-0c6ff95d4f5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a44d4-4881-4bf8-9fe4-4ff398d3207b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c9d0e-564f-4922-917d-0c6ff95d4f5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8a44d4-4881-4bf8-9fe4-4ff398d3207b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0E4C6E-B4B1-4166-B499-F1F658CD91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3604C46-4CEC-4C89-A4DE-FF7C10F2F4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8a44d4-4881-4bf8-9fe4-4ff398d3207b"/>
    <ds:schemaRef ds:uri="e8cc9d0e-564f-4922-917d-0c6ff95d4f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AEBB90C-ECC7-4269-8B45-31DF9FAD885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B2D77E4-81C2-498C-AF42-F283410A3AF3}">
  <ds:schemaRefs>
    <ds:schemaRef ds:uri="http://schemas.microsoft.com/office/2006/metadata/properties"/>
    <ds:schemaRef ds:uri="http://schemas.microsoft.com/office/infopath/2007/PartnerControls"/>
    <ds:schemaRef ds:uri="008a44d4-4881-4bf8-9fe4-4ff398d3207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834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para el despliegue de un micro en Gluon</dc:title>
  <dc:subject/>
  <dc:creator>Canelles Blanco Jose Maria</dc:creator>
  <cp:keywords/>
  <dc:description/>
  <cp:lastModifiedBy>Canelles Blanco Jose Maria</cp:lastModifiedBy>
  <cp:revision>23</cp:revision>
  <dcterms:created xsi:type="dcterms:W3CDTF">2025-08-13T10:29:00Z</dcterms:created>
  <dcterms:modified xsi:type="dcterms:W3CDTF">2025-08-14T10:34:00Z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c2abd79-57a9-4473-8700-c843f76a1e37_Enabled">
    <vt:lpwstr>true</vt:lpwstr>
  </property>
  <property fmtid="{D5CDD505-2E9C-101B-9397-08002B2CF9AE}" pid="3" name="MSIP_Label_0c2abd79-57a9-4473-8700-c843f76a1e37_SetDate">
    <vt:lpwstr>2025-08-13T11:50:18Z</vt:lpwstr>
  </property>
  <property fmtid="{D5CDD505-2E9C-101B-9397-08002B2CF9AE}" pid="4" name="MSIP_Label_0c2abd79-57a9-4473-8700-c843f76a1e37_Method">
    <vt:lpwstr>Privileged</vt:lpwstr>
  </property>
  <property fmtid="{D5CDD505-2E9C-101B-9397-08002B2CF9AE}" pid="5" name="MSIP_Label_0c2abd79-57a9-4473-8700-c843f76a1e37_Name">
    <vt:lpwstr>Internal</vt:lpwstr>
  </property>
  <property fmtid="{D5CDD505-2E9C-101B-9397-08002B2CF9AE}" pid="6" name="MSIP_Label_0c2abd79-57a9-4473-8700-c843f76a1e37_SiteId">
    <vt:lpwstr>35595a02-4d6d-44ac-99e1-f9ab4cd872db</vt:lpwstr>
  </property>
  <property fmtid="{D5CDD505-2E9C-101B-9397-08002B2CF9AE}" pid="7" name="MSIP_Label_0c2abd79-57a9-4473-8700-c843f76a1e37_ActionId">
    <vt:lpwstr>c1c88f7b-f4eb-462e-b2f4-59442d48ae73</vt:lpwstr>
  </property>
  <property fmtid="{D5CDD505-2E9C-101B-9397-08002B2CF9AE}" pid="8" name="MSIP_Label_0c2abd79-57a9-4473-8700-c843f76a1e37_ContentBits">
    <vt:lpwstr>0</vt:lpwstr>
  </property>
  <property fmtid="{D5CDD505-2E9C-101B-9397-08002B2CF9AE}" pid="9" name="MSIP_Label_0c2abd79-57a9-4473-8700-c843f76a1e37_Tag">
    <vt:lpwstr>10, 0, 1, 1</vt:lpwstr>
  </property>
  <property fmtid="{D5CDD505-2E9C-101B-9397-08002B2CF9AE}" pid="10" name="ContentTypeId">
    <vt:lpwstr>0x0101001359A01C21FCDD41B9F1B74CE6F4D941</vt:lpwstr>
  </property>
</Properties>
</file>