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Khai phá luật kết hợp - Association rules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set </w:t>
      </w:r>
    </w:p>
    <w:p>
      <w:pPr>
        <w:pStyle w:val="Normal"/>
        <w:numPr>
          <w:ilvl w:val="0"/>
          <w:numId w:val="1"/>
        </w:numPr>
        <w:ind w:left="720" w:hanging="360"/>
        <w:rPr>
          <w:color w:val="1155CC"/>
          <w:u w:val="single"/>
        </w:rPr>
      </w:pPr>
      <w:hyperlink r:id="rId2">
        <w:r>
          <w:rPr>
            <w:rStyle w:val="ListLabel10"/>
            <w:color w:val="1155CC"/>
            <w:u w:val="single"/>
          </w:rPr>
          <w:t>https://www.kaggle.com/luckysan/market-basket</w:t>
        </w:r>
      </w:hyperlink>
      <w:r>
        <w:rPr/>
        <w:t xml:space="preserve"> </w:t>
      </w:r>
      <w:hyperlink r:id="rId3">
        <w:r>
          <w:rPr>
            <w:b/>
          </w:rPr>
          <w:t>(real data)</w:t>
        </w:r>
      </w:hyperlink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Hãy áp dụng thuật toán Apriori để đưa ra các luật kết hợp với dữ liệu của 1 trong các dataset ở trên (dataset 1: ưu tiên cao nhất)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luckysan/market-basket" TargetMode="External"/><Relationship Id="rId3" Type="http://schemas.openxmlformats.org/officeDocument/2006/relationships/hyperlink" Target="https://www.kaggle.com/hemanthkumar05/market-basket-optimizati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43</Words>
  <Characters>199</Characters>
  <CharactersWithSpaces>238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2020-07-15T21:24:49Z</dcterms:modified>
  <cp:revision>1</cp:revision>
  <dc:subject/>
  <dc:title/>
</cp:coreProperties>
</file>