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01FF" w14:textId="77D060E3" w:rsidR="00801856" w:rsidRDefault="00F14DC7" w:rsidP="00F14DC7">
      <w:pPr>
        <w:pStyle w:val="2"/>
      </w:pPr>
      <w:r>
        <w:t xml:space="preserve">openwindow </w:t>
      </w:r>
      <w:r>
        <w:rPr>
          <w:rFonts w:hint="eastAsia"/>
        </w:rPr>
        <w:t>默认最大化</w:t>
      </w:r>
    </w:p>
    <w:p w14:paraId="01998799" w14:textId="77777777" w:rsidR="00696647" w:rsidRPr="00696647" w:rsidRDefault="00696647" w:rsidP="0069664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FFFFF"/>
          <w:kern w:val="0"/>
          <w:sz w:val="24"/>
          <w:szCs w:val="24"/>
        </w:rPr>
      </w:pP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/**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打开窗口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@method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openWindow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{String} id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窗口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id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{String} title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窗口标题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{String} url aciton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地址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{map} parameter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入参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json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格式对象，例如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:{"dto['aac001']":"1000001","dto['aac002']":"01"}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{Number} width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宽度 不要加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px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；也可设置成百分比，例如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"80%"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{Number} height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高度 不要加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px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；也可设置成百分比，例如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"80%"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{Function} onLoad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窗口加载完毕回调，如果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useIframe=true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的话 这参数不起作用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{Funciton} onClose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窗口关闭的时候回调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{Boolean} useIframe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是否使用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iframe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的方式加载，默认为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false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，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iframe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方式会存在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seesion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丢失，应当避免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;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为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true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的时候，打开页面为一个完整的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jsp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页面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{String} style 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自定义打开窗口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css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样式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696647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{Object} myoptions window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的创建参数</w:t>
      </w:r>
      <w:r w:rsidRPr="00696647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696647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*/</w:t>
      </w:r>
    </w:p>
    <w:p w14:paraId="4D42A8BA" w14:textId="58FE0FB5" w:rsidR="00C66C82" w:rsidRDefault="00C66C82" w:rsidP="00C66C82">
      <w:pPr>
        <w:pStyle w:val="HTML"/>
        <w:shd w:val="clear" w:color="auto" w:fill="272822"/>
        <w:rPr>
          <w:rFonts w:ascii="Source Code Pro" w:hAnsi="Source Code Pro" w:hint="eastAsia"/>
          <w:color w:val="F9FAF4"/>
        </w:rPr>
      </w:pPr>
      <w:r>
        <w:rPr>
          <w:rFonts w:ascii="Source Code Pro" w:hAnsi="Source Code Pro"/>
          <w:color w:val="F92772"/>
        </w:rPr>
        <w:t xml:space="preserve">function </w:t>
      </w:r>
      <w:r>
        <w:rPr>
          <w:rFonts w:ascii="Source Code Pro" w:hAnsi="Source Code Pro"/>
          <w:i/>
          <w:iCs/>
          <w:color w:val="FFFFFF"/>
        </w:rPr>
        <w:t>openWindow</w:t>
      </w:r>
      <w:r>
        <w:rPr>
          <w:rFonts w:ascii="Source Code Pro" w:hAnsi="Source Code Pro"/>
          <w:color w:val="F9FAF4"/>
        </w:rPr>
        <w:t>(</w:t>
      </w:r>
      <w:r>
        <w:rPr>
          <w:rFonts w:ascii="Source Code Pro" w:hAnsi="Source Code Pro"/>
          <w:color w:val="FFFFFF"/>
        </w:rPr>
        <w:t>id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title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url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parameter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width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height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onLoad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onClose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useIframe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style</w:t>
      </w:r>
      <w:r>
        <w:rPr>
          <w:rFonts w:ascii="Source Code Pro" w:hAnsi="Source Code Pro"/>
          <w:color w:val="F92772"/>
        </w:rPr>
        <w:t xml:space="preserve">, </w:t>
      </w:r>
      <w:r>
        <w:rPr>
          <w:rFonts w:ascii="Source Code Pro" w:hAnsi="Source Code Pro"/>
          <w:color w:val="FFFFFF"/>
        </w:rPr>
        <w:t>myoptions</w:t>
      </w:r>
      <w:r>
        <w:rPr>
          <w:rFonts w:ascii="Source Code Pro" w:hAnsi="Source Code Pro"/>
          <w:color w:val="F9FAF4"/>
        </w:rPr>
        <w:t>)</w:t>
      </w:r>
    </w:p>
    <w:p w14:paraId="25AD675A" w14:textId="08629DF2" w:rsidR="00EA30DA" w:rsidRDefault="00EA30DA" w:rsidP="00C66C82">
      <w:pPr>
        <w:pStyle w:val="HTML"/>
        <w:shd w:val="clear" w:color="auto" w:fill="272822"/>
        <w:rPr>
          <w:rFonts w:ascii="Source Code Pro" w:hAnsi="Source Code Pro" w:hint="eastAsia"/>
          <w:color w:val="F9FAF4"/>
        </w:rPr>
      </w:pPr>
    </w:p>
    <w:p w14:paraId="4A5213DF" w14:textId="408DAE59" w:rsidR="00EA30DA" w:rsidRDefault="00EA30DA" w:rsidP="00C66C82">
      <w:pPr>
        <w:pStyle w:val="HTML"/>
        <w:shd w:val="clear" w:color="auto" w:fill="272822"/>
        <w:rPr>
          <w:rFonts w:ascii="Source Code Pro" w:hAnsi="Source Code Pro" w:hint="eastAsia"/>
          <w:color w:val="F9FAF4"/>
        </w:rPr>
      </w:pPr>
      <w:r>
        <w:rPr>
          <w:rFonts w:ascii="Source Code Pro" w:hAnsi="Source Code Pro" w:hint="eastAsia"/>
          <w:color w:val="F9FAF4"/>
        </w:rPr>
        <w:t>设置最大化</w:t>
      </w:r>
      <w:r>
        <w:rPr>
          <w:rFonts w:ascii="Source Code Pro" w:hAnsi="Source Code Pro" w:hint="eastAsia"/>
          <w:color w:val="F9FAF4"/>
        </w:rPr>
        <w:t xml:space="preserve"> </w:t>
      </w:r>
      <w:r>
        <w:rPr>
          <w:rFonts w:ascii="Source Code Pro" w:hAnsi="Source Code Pro"/>
          <w:color w:val="F9FAF4"/>
        </w:rPr>
        <w:t>myoptions</w:t>
      </w:r>
      <w:r>
        <w:rPr>
          <w:rFonts w:ascii="Source Code Pro" w:hAnsi="Source Code Pro" w:hint="eastAsia"/>
          <w:color w:val="F9FAF4"/>
        </w:rPr>
        <w:t>参数</w:t>
      </w:r>
      <w:r>
        <w:rPr>
          <w:rFonts w:ascii="Source Code Pro" w:hAnsi="Source Code Pro" w:hint="eastAsia"/>
          <w:color w:val="F9FAF4"/>
        </w:rPr>
        <w:t xml:space="preserve"> </w:t>
      </w:r>
      <w:r w:rsidRPr="00EA30DA">
        <w:rPr>
          <w:rFonts w:ascii="Source Code Pro" w:hAnsi="Source Code Pro"/>
          <w:color w:val="F9FAF4"/>
        </w:rPr>
        <w:t>{maximized:true}</w:t>
      </w:r>
    </w:p>
    <w:p w14:paraId="1666588A" w14:textId="746BEDF4" w:rsidR="00D9010B" w:rsidRDefault="00D9010B" w:rsidP="00C66C82">
      <w:pPr>
        <w:pStyle w:val="HTML"/>
        <w:shd w:val="clear" w:color="auto" w:fill="272822"/>
        <w:rPr>
          <w:rFonts w:ascii="Source Code Pro" w:hAnsi="Source Code Pro" w:hint="eastAsia"/>
          <w:color w:val="FFFFFF"/>
        </w:rPr>
      </w:pPr>
      <w:r>
        <w:rPr>
          <w:rFonts w:ascii="Source Code Pro" w:hAnsi="Source Code Pro" w:hint="eastAsia"/>
          <w:color w:val="F9FAF4"/>
        </w:rPr>
        <w:t>最小化</w:t>
      </w:r>
      <w:r w:rsidR="007435FD">
        <w:rPr>
          <w:rFonts w:ascii="Source Code Pro" w:hAnsi="Source Code Pro" w:hint="eastAsia"/>
          <w:color w:val="F9FAF4"/>
        </w:rPr>
        <w:t>：</w:t>
      </w:r>
      <w:r>
        <w:rPr>
          <w:rFonts w:ascii="Source Code Pro" w:hAnsi="Source Code Pro" w:hint="eastAsia"/>
          <w:color w:val="F9FAF4"/>
        </w:rPr>
        <w:t>{</w:t>
      </w:r>
      <w:r>
        <w:rPr>
          <w:rFonts w:ascii="Source Code Pro" w:hAnsi="Source Code Pro"/>
          <w:b/>
          <w:bCs/>
          <w:color w:val="66D9EE"/>
        </w:rPr>
        <w:t>minimized</w:t>
      </w:r>
      <w:r>
        <w:rPr>
          <w:rFonts w:ascii="Source Code Pro" w:hAnsi="Source Code Pro"/>
          <w:color w:val="F9FAF4"/>
        </w:rPr>
        <w:t>:true}</w:t>
      </w:r>
    </w:p>
    <w:p w14:paraId="75A0E016" w14:textId="63227526" w:rsidR="00F14DC7" w:rsidRDefault="00F14DC7" w:rsidP="00696647"/>
    <w:p w14:paraId="3BF516C2" w14:textId="325981A4" w:rsidR="00804528" w:rsidRDefault="00804528" w:rsidP="00804528">
      <w:pPr>
        <w:pStyle w:val="2"/>
      </w:pPr>
      <w:r>
        <w:rPr>
          <w:rFonts w:hint="eastAsia"/>
        </w:rPr>
        <w:t>修改alert框字体 以及 框尺寸</w:t>
      </w:r>
    </w:p>
    <w:p w14:paraId="300C2CC4" w14:textId="095D9973" w:rsidR="00804528" w:rsidRDefault="00804528" w:rsidP="00804528">
      <w:r>
        <w:rPr>
          <w:rFonts w:hint="eastAsia"/>
        </w:rPr>
        <w:t>ta</w:t>
      </w:r>
      <w:r>
        <w:t>3</w:t>
      </w:r>
      <w:r>
        <w:rPr>
          <w:rFonts w:hint="eastAsia"/>
        </w:rPr>
        <w:t>Cloud</w:t>
      </w:r>
      <w:r>
        <w:t>.js 5394</w:t>
      </w:r>
      <w:r>
        <w:rPr>
          <w:rFonts w:hint="eastAsia"/>
        </w:rPr>
        <w:t>行</w:t>
      </w:r>
    </w:p>
    <w:p w14:paraId="66D47CC2" w14:textId="34B8BCFA" w:rsidR="00804528" w:rsidRDefault="00804528" w:rsidP="00804528">
      <w:r>
        <w:rPr>
          <w:noProof/>
        </w:rPr>
        <w:drawing>
          <wp:inline distT="0" distB="0" distL="0" distR="0" wp14:anchorId="2E369D8F" wp14:editId="26B7221E">
            <wp:extent cx="6551874" cy="245944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5205"/>
                    <a:stretch/>
                  </pic:blipFill>
                  <pic:spPr bwMode="auto">
                    <a:xfrm>
                      <a:off x="0" y="0"/>
                      <a:ext cx="6588113" cy="247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EEDE" w14:textId="12209734" w:rsidR="00804528" w:rsidRDefault="00804528" w:rsidP="00804528"/>
    <w:p w14:paraId="07554F54" w14:textId="43CA7B8F" w:rsidR="00C07EEA" w:rsidRDefault="00C07EEA" w:rsidP="00C07EEA">
      <w:pPr>
        <w:pStyle w:val="2"/>
      </w:pPr>
      <w:r>
        <w:rPr>
          <w:rFonts w:hint="eastAsia"/>
        </w:rPr>
        <w:lastRenderedPageBreak/>
        <w:t>公用部分（菜单点击区域 退出区域等）与功能部分jsp代码交换数据</w:t>
      </w:r>
    </w:p>
    <w:p w14:paraId="20C844FB" w14:textId="77777777" w:rsidR="00FD3BF7" w:rsidRDefault="00FD3BF7" w:rsidP="00FD3BF7">
      <w:r>
        <w:rPr>
          <w:rFonts w:hint="eastAsia"/>
        </w:rPr>
        <w:t>父页面</w:t>
      </w:r>
      <w:r>
        <w:t>(html1)可以通过getElementById("ifram1").contentWindow获取子页面的window对象；</w:t>
      </w:r>
    </w:p>
    <w:p w14:paraId="3E0B0303" w14:textId="77777777" w:rsidR="00FD3BF7" w:rsidRDefault="00FD3BF7" w:rsidP="00FD3BF7"/>
    <w:p w14:paraId="49F30792" w14:textId="0F411D23" w:rsidR="00C07EEA" w:rsidRDefault="00FD3BF7" w:rsidP="00FD3BF7">
      <w:r>
        <w:rPr>
          <w:rFonts w:hint="eastAsia"/>
        </w:rPr>
        <w:t>子页面可以通过</w:t>
      </w:r>
      <w:r>
        <w:t>window.parent获取父页面的window对象。</w:t>
      </w:r>
    </w:p>
    <w:p w14:paraId="50077A5E" w14:textId="481FC520" w:rsidR="00FF4014" w:rsidRDefault="00FF4014" w:rsidP="00FD3BF7">
      <w:r>
        <w:rPr>
          <w:rFonts w:hint="eastAsia"/>
        </w:rPr>
        <w:t>如 下面的代码 获取到公共的Index</w:t>
      </w:r>
      <w:r>
        <w:t xml:space="preserve">TabCsi </w:t>
      </w:r>
      <w:r>
        <w:rPr>
          <w:rFonts w:hint="eastAsia"/>
        </w:rPr>
        <w:t>实现页面点击按钮跳转到其他功能</w:t>
      </w:r>
    </w:p>
    <w:p w14:paraId="04FB5E2D" w14:textId="2655BDF1" w:rsidR="00FF4014" w:rsidRDefault="00FF4014" w:rsidP="00FF401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92772"/>
          <w:kern w:val="0"/>
          <w:sz w:val="24"/>
          <w:szCs w:val="24"/>
        </w:rPr>
      </w:pPr>
      <w:r w:rsidRPr="00FF4014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window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Pr="00FF4014">
        <w:rPr>
          <w:rFonts w:ascii="Source Code Pro" w:eastAsia="宋体" w:hAnsi="Source Code Pro" w:cs="宋体"/>
          <w:b/>
          <w:bCs/>
          <w:color w:val="66D9EE"/>
          <w:kern w:val="0"/>
          <w:sz w:val="24"/>
          <w:szCs w:val="24"/>
        </w:rPr>
        <w:t>parent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Pr="00FF4014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IndexTabCsi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Pr="00FF4014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addTab</w:t>
      </w:r>
      <w:r w:rsidRPr="00FF401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FF401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</w:t>
      </w:r>
      <w:r w:rsidRPr="00FF4014">
        <w:rPr>
          <w:rFonts w:ascii="Source Code Pro" w:eastAsia="宋体" w:hAnsi="Source Code Pro" w:cs="宋体"/>
          <w:color w:val="E6DA74"/>
          <w:kern w:val="0"/>
          <w:sz w:val="24"/>
          <w:szCs w:val="24"/>
        </w:rPr>
        <w:t>'110657'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FF4014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t xml:space="preserve">// </w:t>
      </w:r>
      <w:r w:rsidRPr="00FF4014">
        <w:rPr>
          <w:rFonts w:ascii="宋体" w:eastAsia="宋体" w:hAnsi="宋体" w:cs="宋体" w:hint="eastAsia"/>
          <w:color w:val="74715E"/>
          <w:kern w:val="0"/>
          <w:sz w:val="24"/>
          <w:szCs w:val="24"/>
        </w:rPr>
        <w:t>菜单</w:t>
      </w:r>
      <w:r w:rsidRPr="00FF4014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t>id</w:t>
      </w:r>
      <w:r w:rsidRPr="00FF4014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br/>
        <w:t xml:space="preserve">        </w:t>
      </w:r>
      <w:r w:rsidRPr="00FF4014">
        <w:rPr>
          <w:rFonts w:ascii="Source Code Pro" w:eastAsia="宋体" w:hAnsi="Source Code Pro" w:cs="宋体"/>
          <w:color w:val="E6DA74"/>
          <w:kern w:val="0"/>
          <w:sz w:val="24"/>
          <w:szCs w:val="24"/>
        </w:rPr>
        <w:t>'demo'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FF4014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t xml:space="preserve">// </w:t>
      </w:r>
      <w:r w:rsidRPr="00FF4014">
        <w:rPr>
          <w:rFonts w:ascii="宋体" w:eastAsia="宋体" w:hAnsi="宋体" w:cs="宋体" w:hint="eastAsia"/>
          <w:color w:val="74715E"/>
          <w:kern w:val="0"/>
          <w:sz w:val="24"/>
          <w:szCs w:val="24"/>
        </w:rPr>
        <w:t>菜单名称</w:t>
      </w:r>
      <w:r w:rsidRPr="00FF4014">
        <w:rPr>
          <w:rFonts w:ascii="宋体" w:eastAsia="宋体" w:hAnsi="宋体" w:cs="宋体" w:hint="eastAsia"/>
          <w:color w:val="74715E"/>
          <w:kern w:val="0"/>
          <w:sz w:val="24"/>
          <w:szCs w:val="24"/>
        </w:rPr>
        <w:br/>
        <w:t xml:space="preserve">        </w:t>
      </w:r>
      <w:r w:rsidRPr="00FF4014">
        <w:rPr>
          <w:rFonts w:ascii="Source Code Pro" w:eastAsia="宋体" w:hAnsi="Source Code Pro" w:cs="宋体"/>
          <w:color w:val="E6DA74"/>
          <w:kern w:val="0"/>
          <w:sz w:val="24"/>
          <w:szCs w:val="24"/>
        </w:rPr>
        <w:t>'medplatform/common/codeTableManager.do'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FF4014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t>// controller url</w:t>
      </w:r>
      <w:r w:rsidRPr="00FF4014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br/>
        <w:t xml:space="preserve">        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function</w:t>
      </w:r>
      <w:r w:rsidRPr="00FF401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() {</w:t>
      </w:r>
      <w:r w:rsidRPr="00FF401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    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return true;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    </w:t>
      </w:r>
      <w:r w:rsidRPr="00FF4014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})</w:t>
      </w:r>
      <w:r w:rsidRPr="00FF4014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</w:p>
    <w:p w14:paraId="42649214" w14:textId="77777777" w:rsidR="00420004" w:rsidRPr="00420004" w:rsidRDefault="00420004" w:rsidP="00FF401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FFFFF"/>
          <w:kern w:val="0"/>
          <w:sz w:val="24"/>
          <w:szCs w:val="24"/>
        </w:rPr>
      </w:pPr>
    </w:p>
    <w:p w14:paraId="19534E47" w14:textId="76C6CB5B" w:rsidR="00420004" w:rsidRDefault="00420004" w:rsidP="006234A0">
      <w:pPr>
        <w:pStyle w:val="2"/>
      </w:pPr>
      <w:r w:rsidRPr="00420004">
        <w:t>boxComponent</w:t>
      </w:r>
      <w:r w:rsidR="008C3643">
        <w:rPr>
          <w:rFonts w:hint="eastAsia"/>
        </w:rPr>
        <w:t>使用</w:t>
      </w:r>
    </w:p>
    <w:p w14:paraId="43744F87" w14:textId="5A5FFC6E" w:rsidR="008C3643" w:rsidRPr="008C3643" w:rsidRDefault="008C3643" w:rsidP="008C3643">
      <w:pPr>
        <w:rPr>
          <w:rFonts w:hint="eastAsia"/>
        </w:rPr>
      </w:pPr>
      <w:r>
        <w:rPr>
          <w:rFonts w:hint="eastAsia"/>
        </w:rPr>
        <w:t>jsp部分示例</w:t>
      </w:r>
    </w:p>
    <w:p w14:paraId="342487EB" w14:textId="77777777" w:rsidR="008C3643" w:rsidRDefault="008C3643" w:rsidP="008C3643">
      <w:r>
        <w:t>&lt;ta:boxComponent id="ka20" key="三目名称" height="200px" width="500px" arrowPosition="vertical"&gt;</w:t>
      </w:r>
    </w:p>
    <w:p w14:paraId="787F1C95" w14:textId="77777777" w:rsidR="008C3643" w:rsidRDefault="008C3643" w:rsidP="008C3643">
      <w:r>
        <w:t xml:space="preserve">    &lt;ta:datagrid id="ka20dg" columnFilter="true" onRowDBClick="ka20ClickCbk" fit="true"&gt;</w:t>
      </w:r>
    </w:p>
    <w:p w14:paraId="3F7874A5" w14:textId="77777777" w:rsidR="008C3643" w:rsidRDefault="008C3643" w:rsidP="008C3643">
      <w:r>
        <w:t xml:space="preserve">        &lt;ta:datagridItem id="ake001" key="三目编码" width="100"/&gt;</w:t>
      </w:r>
    </w:p>
    <w:p w14:paraId="0B1FA2CE" w14:textId="77777777" w:rsidR="008C3643" w:rsidRDefault="008C3643" w:rsidP="008C3643">
      <w:r>
        <w:t xml:space="preserve">        &lt;ta:datagridItem id="ake002" key="三目名称" width="200"/&gt;</w:t>
      </w:r>
    </w:p>
    <w:p w14:paraId="57B5698A" w14:textId="77777777" w:rsidR="008C3643" w:rsidRDefault="008C3643" w:rsidP="008C3643">
      <w:r>
        <w:t xml:space="preserve">        &lt;ta:datagridItem id="smydsl" key="疑点数" width="100"/&gt;</w:t>
      </w:r>
    </w:p>
    <w:p w14:paraId="659EAF84" w14:textId="77777777" w:rsidR="008C3643" w:rsidRDefault="008C3643" w:rsidP="008C3643">
      <w:r>
        <w:t xml:space="preserve">        &lt;ta:datagridItem id="cpe015" key="涉及金额" width="100"/&gt;</w:t>
      </w:r>
    </w:p>
    <w:p w14:paraId="13C059BC" w14:textId="77777777" w:rsidR="008C3643" w:rsidRDefault="008C3643" w:rsidP="008C3643">
      <w:r>
        <w:t xml:space="preserve">    &lt;/ta:datagrid&gt;</w:t>
      </w:r>
    </w:p>
    <w:p w14:paraId="232800FA" w14:textId="601BD66B" w:rsidR="008C3643" w:rsidRDefault="008C3643" w:rsidP="008C3643">
      <w:r>
        <w:t>&lt;/ta:boxComponent&gt;</w:t>
      </w:r>
    </w:p>
    <w:p w14:paraId="26FDA1B0" w14:textId="489FCC1E" w:rsidR="008C3643" w:rsidRDefault="008C3643" w:rsidP="008C3643">
      <w:r>
        <w:rPr>
          <w:rFonts w:hint="eastAsia"/>
        </w:rPr>
        <w:t>js中 按钮的clic</w:t>
      </w:r>
      <w:r>
        <w:t>k</w:t>
      </w:r>
      <w:r>
        <w:rPr>
          <w:rFonts w:hint="eastAsia"/>
        </w:rPr>
        <w:t>或其他事件触发显示</w:t>
      </w:r>
    </w:p>
    <w:p w14:paraId="48DF0F00" w14:textId="77777777" w:rsidR="008C3643" w:rsidRDefault="008C3643" w:rsidP="008C3643">
      <w:r>
        <w:t>// 三目 聚焦事件 显示 ka20 BoxComponent</w:t>
      </w:r>
    </w:p>
    <w:p w14:paraId="304F48CB" w14:textId="77777777" w:rsidR="008C3643" w:rsidRDefault="008C3643" w:rsidP="008C3643">
      <w:r>
        <w:t xml:space="preserve">    function showKa20(){</w:t>
      </w:r>
    </w:p>
    <w:p w14:paraId="6CA86CC2" w14:textId="77777777" w:rsidR="008C3643" w:rsidRDefault="008C3643" w:rsidP="008C3643">
      <w:r>
        <w:t xml:space="preserve">        var target=event.srcElement?event.srcElement:event.target;</w:t>
      </w:r>
    </w:p>
    <w:p w14:paraId="14614697" w14:textId="77777777" w:rsidR="008C3643" w:rsidRDefault="008C3643" w:rsidP="008C3643">
      <w:r>
        <w:t xml:space="preserve">        Base.showBoxComponent("ka20",target);</w:t>
      </w:r>
    </w:p>
    <w:p w14:paraId="72DDC8EC" w14:textId="77777777" w:rsidR="008C3643" w:rsidRDefault="008C3643" w:rsidP="008C3643">
      <w:r>
        <w:t xml:space="preserve">        var param={"dto['ake002']":Base.getValue("ake002")};</w:t>
      </w:r>
    </w:p>
    <w:p w14:paraId="4171FD2C" w14:textId="77777777" w:rsidR="008C3643" w:rsidRDefault="008C3643" w:rsidP="008C3643">
      <w:r>
        <w:t xml:space="preserve">        Base.submit(null,"injuryAppealController!queryKa20.do",param);</w:t>
      </w:r>
    </w:p>
    <w:p w14:paraId="3566648E" w14:textId="4D0A4924" w:rsidR="008C3643" w:rsidRPr="008C3643" w:rsidRDefault="008C3643" w:rsidP="008C3643">
      <w:pPr>
        <w:rPr>
          <w:rFonts w:hint="eastAsia"/>
        </w:rPr>
      </w:pPr>
      <w:r>
        <w:t xml:space="preserve">    }</w:t>
      </w:r>
    </w:p>
    <w:p w14:paraId="532FE68C" w14:textId="2744E6B4" w:rsidR="00FF4014" w:rsidRDefault="006234A0" w:rsidP="006234A0">
      <w:pPr>
        <w:pStyle w:val="2"/>
      </w:pPr>
      <w:r>
        <w:rPr>
          <w:rFonts w:hint="eastAsia"/>
        </w:rPr>
        <w:t>data</w:t>
      </w:r>
      <w:r>
        <w:t>Grid</w:t>
      </w:r>
    </w:p>
    <w:p w14:paraId="027EF8A5" w14:textId="709AAC3A" w:rsidR="006234A0" w:rsidRDefault="006234A0" w:rsidP="006234A0">
      <w:pPr>
        <w:pStyle w:val="3"/>
      </w:pPr>
      <w:r>
        <w:rPr>
          <w:rFonts w:hint="eastAsia"/>
        </w:rPr>
        <w:t>data</w:t>
      </w:r>
      <w:r>
        <w:t>GridItem</w:t>
      </w:r>
      <w:r>
        <w:rPr>
          <w:rFonts w:hint="eastAsia"/>
        </w:rPr>
        <w:t>的</w:t>
      </w:r>
      <w:r w:rsidRPr="006234A0">
        <w:t>formatter</w:t>
      </w:r>
      <w:r>
        <w:rPr>
          <w:rFonts w:hint="eastAsia"/>
        </w:rPr>
        <w:t>属性</w:t>
      </w:r>
    </w:p>
    <w:p w14:paraId="78CE2B9F" w14:textId="346CE7FC" w:rsidR="006234A0" w:rsidRDefault="006234A0" w:rsidP="006234A0">
      <w:r>
        <w:rPr>
          <w:rFonts w:hint="eastAsia"/>
        </w:rPr>
        <w:t>对列进行渲染时使用此属性</w:t>
      </w:r>
    </w:p>
    <w:p w14:paraId="64A60001" w14:textId="77777777" w:rsidR="00EA26B7" w:rsidRPr="00EA26B7" w:rsidRDefault="00EA26B7" w:rsidP="00EA26B7">
      <w:r>
        <w:rPr>
          <w:rFonts w:hint="eastAsia"/>
        </w:rPr>
        <w:t>必须return</w:t>
      </w:r>
      <w:r>
        <w:t xml:space="preserve"> </w:t>
      </w:r>
      <w:r>
        <w:rPr>
          <w:rFonts w:hint="eastAsia"/>
        </w:rPr>
        <w:t>此单元格的值 如果不是对值进行修改 直接return</w:t>
      </w:r>
      <w:r>
        <w:t xml:space="preserve"> value;</w:t>
      </w:r>
    </w:p>
    <w:p w14:paraId="510C6C5D" w14:textId="77777777" w:rsidR="00EA26B7" w:rsidRDefault="00EA26B7" w:rsidP="006234A0"/>
    <w:p w14:paraId="66228E00" w14:textId="64BAFABC" w:rsidR="00EC1843" w:rsidRDefault="00EC1843" w:rsidP="00EC1843">
      <w:pPr>
        <w:pStyle w:val="4"/>
      </w:pPr>
      <w:r>
        <w:rPr>
          <w:rFonts w:hint="eastAsia"/>
        </w:rPr>
        <w:lastRenderedPageBreak/>
        <w:t>demo</w:t>
      </w:r>
      <w:r>
        <w:t xml:space="preserve">1 </w:t>
      </w:r>
      <w:r>
        <w:rPr>
          <w:rFonts w:hint="eastAsia"/>
        </w:rPr>
        <w:t>实现类似合并单元格的效果</w:t>
      </w:r>
    </w:p>
    <w:p w14:paraId="763854FF" w14:textId="0DE483A0" w:rsidR="00656602" w:rsidRDefault="00EC1843" w:rsidP="00EC18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</w:pP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/**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  <w:t xml:space="preserve"> *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身份证号列渲染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EC1843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row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行号</w:t>
      </w:r>
      <w:r w:rsidR="001C5A9F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EC1843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cell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列号</w:t>
      </w:r>
      <w:r w:rsidR="001C5A9F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EC1843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value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值</w:t>
      </w:r>
      <w:r w:rsidR="001C5A9F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 此单元格的值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Pr="00EC1843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columnDef </w:t>
      </w:r>
      <w:r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该列属性信息</w:t>
      </w:r>
    </w:p>
    <w:p w14:paraId="75ECD8CB" w14:textId="3A35D4D0" w:rsidR="006B1646" w:rsidRDefault="006B1646" w:rsidP="00EC18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只能修改 </w:t>
      </w:r>
      <w:r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  <w:t>dataGridItem</w:t>
      </w:r>
      <w:r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有的属性</w:t>
      </w:r>
      <w:r w:rsidR="004E689B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 没有的属性如style则不能修改</w:t>
      </w:r>
    </w:p>
    <w:p w14:paraId="29C880D9" w14:textId="2263C90F" w:rsidR="00D74FC8" w:rsidRDefault="00656602" w:rsidP="00EC18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例如 </w:t>
      </w:r>
      <w:r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  <w:t>columnDef.dataAlign=”center”;</w:t>
      </w:r>
      <w:r w:rsidR="00EC1843"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="00EC1843"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* </w:t>
      </w:r>
      <w:r w:rsidR="00EC1843" w:rsidRPr="00EC1843">
        <w:rPr>
          <w:rFonts w:ascii="Source Code Pro" w:eastAsia="宋体" w:hAnsi="Source Code Pro" w:cs="宋体"/>
          <w:i/>
          <w:iCs/>
          <w:color w:val="CFBFAD"/>
          <w:kern w:val="0"/>
          <w:sz w:val="24"/>
          <w:szCs w:val="24"/>
        </w:rPr>
        <w:t xml:space="preserve">@param </w:t>
      </w:r>
      <w:r w:rsidR="00EC1843"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 xml:space="preserve">dataContext </w:t>
      </w:r>
      <w:r w:rsidR="00EC1843"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>当前行数据</w:t>
      </w:r>
      <w:r w:rsidR="00542B02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 </w:t>
      </w:r>
    </w:p>
    <w:p w14:paraId="3EFCC925" w14:textId="0C03C666" w:rsidR="00472095" w:rsidRDefault="00D74FC8" w:rsidP="00EC184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9FAF4"/>
          <w:kern w:val="0"/>
          <w:sz w:val="24"/>
          <w:szCs w:val="24"/>
        </w:rPr>
      </w:pPr>
      <w:r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  <w:tab/>
      </w:r>
      <w:r w:rsidR="00542B02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t xml:space="preserve">例如 </w:t>
      </w:r>
      <w:r w:rsidR="00542B02">
        <w:rPr>
          <w:rFonts w:ascii="宋体" w:eastAsia="宋体" w:hAnsi="宋体" w:cs="宋体"/>
          <w:i/>
          <w:iCs/>
          <w:color w:val="74715E"/>
          <w:kern w:val="0"/>
          <w:sz w:val="24"/>
          <w:szCs w:val="24"/>
        </w:rPr>
        <w:t>var aac003 = dataContext.aac003</w:t>
      </w:r>
      <w:r w:rsidR="00EC1843" w:rsidRPr="00EC1843">
        <w:rPr>
          <w:rFonts w:ascii="宋体" w:eastAsia="宋体" w:hAnsi="宋体" w:cs="宋体" w:hint="eastAsia"/>
          <w:i/>
          <w:iCs/>
          <w:color w:val="74715E"/>
          <w:kern w:val="0"/>
          <w:sz w:val="24"/>
          <w:szCs w:val="24"/>
        </w:rPr>
        <w:br/>
        <w:t xml:space="preserve"> </w:t>
      </w:r>
      <w:r w:rsidR="00EC1843"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t>*/</w:t>
      </w:r>
      <w:r w:rsidR="00EC1843" w:rsidRPr="00EC1843">
        <w:rPr>
          <w:rFonts w:ascii="Source Code Pro" w:eastAsia="宋体" w:hAnsi="Source Code Pro" w:cs="宋体"/>
          <w:i/>
          <w:iCs/>
          <w:color w:val="74715E"/>
          <w:kern w:val="0"/>
          <w:sz w:val="24"/>
          <w:szCs w:val="24"/>
        </w:rPr>
        <w:br/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function </w:t>
      </w:r>
      <w:r w:rsidR="00EC1843" w:rsidRPr="00EC1843">
        <w:rPr>
          <w:rFonts w:ascii="Source Code Pro" w:eastAsia="宋体" w:hAnsi="Source Code Pro" w:cs="宋体"/>
          <w:i/>
          <w:iCs/>
          <w:color w:val="FFFFFF"/>
          <w:kern w:val="0"/>
          <w:sz w:val="24"/>
          <w:szCs w:val="24"/>
        </w:rPr>
        <w:t>fnIdCardQNFormatter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row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, 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cell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, 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value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, 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columnDef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, 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dataContext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 {</w:t>
      </w:r>
    </w:p>
    <w:p w14:paraId="06A3DA7B" w14:textId="3E65AC99" w:rsidR="00EC1843" w:rsidRPr="00EC1843" w:rsidRDefault="00472095" w:rsidP="0047209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Source Code Pro" w:eastAsia="宋体" w:hAnsi="Source Code Pro" w:cs="宋体" w:hint="eastAsia"/>
          <w:color w:val="FFFFFF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F9FAF4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 xml:space="preserve">/ </w:t>
      </w:r>
      <w:r>
        <w:rPr>
          <w:rFonts w:ascii="Source Code Pro" w:eastAsia="宋体" w:hAnsi="Source Code Pro" w:cs="宋体" w:hint="eastAsia"/>
          <w:color w:val="F9FAF4"/>
          <w:kern w:val="0"/>
          <w:sz w:val="24"/>
          <w:szCs w:val="24"/>
        </w:rPr>
        <w:t>获取</w:t>
      </w:r>
      <w:r>
        <w:rPr>
          <w:rFonts w:ascii="Source Code Pro" w:eastAsia="宋体" w:hAnsi="Source Code Pro" w:cs="宋体" w:hint="eastAsia"/>
          <w:color w:val="F9FAF4"/>
          <w:kern w:val="0"/>
          <w:sz w:val="24"/>
          <w:szCs w:val="24"/>
        </w:rPr>
        <w:t>dataGrid</w:t>
      </w:r>
      <w:r>
        <w:rPr>
          <w:rFonts w:ascii="Source Code Pro" w:eastAsia="宋体" w:hAnsi="Source Code Pro" w:cs="宋体" w:hint="eastAsia"/>
          <w:color w:val="F9FAF4"/>
          <w:kern w:val="0"/>
          <w:sz w:val="24"/>
          <w:szCs w:val="24"/>
        </w:rPr>
        <w:t>对象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var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dgQN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= </w:t>
      </w:r>
      <w:r w:rsidR="00EC1843" w:rsidRPr="00EC1843">
        <w:rPr>
          <w:rFonts w:ascii="Source Code Pro" w:eastAsia="宋体" w:hAnsi="Source Code Pro" w:cs="宋体"/>
          <w:b/>
          <w:bCs/>
          <w:color w:val="66D9EE"/>
          <w:kern w:val="0"/>
          <w:sz w:val="24"/>
          <w:szCs w:val="24"/>
        </w:rPr>
        <w:t>Base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="00EC1843" w:rsidRPr="00EC1843">
        <w:rPr>
          <w:rFonts w:ascii="Source Code Pro" w:eastAsia="宋体" w:hAnsi="Source Code Pro" w:cs="宋体"/>
          <w:i/>
          <w:iCs/>
          <w:color w:val="FFFFFF"/>
          <w:kern w:val="0"/>
          <w:sz w:val="24"/>
          <w:szCs w:val="24"/>
        </w:rPr>
        <w:t>getObj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="00EC1843" w:rsidRPr="00EC184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dataGridNameXXQN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var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aac002Current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= 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dataContext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aac002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if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 xml:space="preserve">row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&gt; </w:t>
      </w:r>
      <w:r w:rsidR="00EC1843" w:rsidRPr="00EC1843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0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){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var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aac002Previous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=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dgQN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="00EC1843" w:rsidRPr="00EC1843">
        <w:rPr>
          <w:rFonts w:ascii="Source Code Pro" w:eastAsia="宋体" w:hAnsi="Source Code Pro" w:cs="宋体"/>
          <w:i/>
          <w:iCs/>
          <w:color w:val="FFFFFF"/>
          <w:kern w:val="0"/>
          <w:sz w:val="24"/>
          <w:szCs w:val="24"/>
        </w:rPr>
        <w:t>getDataItem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row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-</w:t>
      </w:r>
      <w:r w:rsidR="00EC1843" w:rsidRPr="00EC1843">
        <w:rPr>
          <w:rFonts w:ascii="Source Code Pro" w:eastAsia="宋体" w:hAnsi="Source Code Pro" w:cs="宋体"/>
          <w:color w:val="AE81FF"/>
          <w:kern w:val="0"/>
          <w:sz w:val="24"/>
          <w:szCs w:val="24"/>
        </w:rPr>
        <w:t>1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.</w:t>
      </w:r>
      <w:r w:rsidR="00EC1843" w:rsidRPr="00EC1843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aac002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    if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aac002Previous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!=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aac002Current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){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   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return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aac002Current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    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else 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   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return </w:t>
      </w:r>
      <w:r w:rsidR="00EC1843" w:rsidRPr="00EC1843">
        <w:rPr>
          <w:rFonts w:ascii="Source Code Pro" w:eastAsia="宋体" w:hAnsi="Source Code Pro" w:cs="宋体"/>
          <w:color w:val="E6DA74"/>
          <w:kern w:val="0"/>
          <w:sz w:val="24"/>
          <w:szCs w:val="24"/>
        </w:rPr>
        <w:t>""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    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}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else 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{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    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return </w:t>
      </w:r>
      <w:r w:rsidR="00EC1843" w:rsidRPr="00EC184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aac002Current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="00EC1843" w:rsidRPr="00EC1843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  <w:t xml:space="preserve">    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  <w:r w:rsidR="00EC1843" w:rsidRPr="00EC1843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>}</w:t>
      </w:r>
    </w:p>
    <w:p w14:paraId="5536C863" w14:textId="2B5C103E" w:rsidR="00EC1843" w:rsidRDefault="00EC1843" w:rsidP="00EC1843"/>
    <w:p w14:paraId="05E7EEE6" w14:textId="60FF1AEF" w:rsidR="006C2532" w:rsidRDefault="006C2532" w:rsidP="006C2532">
      <w:pPr>
        <w:pStyle w:val="4"/>
      </w:pPr>
      <w:r>
        <w:rPr>
          <w:rFonts w:hint="eastAsia"/>
        </w:rPr>
        <w:t>对值进行渲染</w:t>
      </w:r>
    </w:p>
    <w:p w14:paraId="35B92CA0" w14:textId="6754EACF" w:rsidR="006C2532" w:rsidRPr="006C2532" w:rsidRDefault="006C2532" w:rsidP="006C2532">
      <w:r>
        <w:rPr>
          <w:rFonts w:hint="eastAsia"/>
        </w:rPr>
        <w:t>对整个单元格进行渲染 需要使用css选择器进行操作 参考【</w:t>
      </w:r>
      <w:r w:rsidRPr="006C2532">
        <w:rPr>
          <w:rFonts w:hint="eastAsia"/>
        </w:rPr>
        <w:t>前台框架不支持采用原生或其他框架记录</w:t>
      </w:r>
      <w:r w:rsidRPr="006C2532">
        <w:t>.doc</w:t>
      </w:r>
      <w:r>
        <w:rPr>
          <w:rFonts w:hint="eastAsia"/>
        </w:rPr>
        <w:t>】</w:t>
      </w:r>
    </w:p>
    <w:p w14:paraId="4CCFC7EF" w14:textId="4242894E" w:rsidR="006625C3" w:rsidRDefault="006C2532" w:rsidP="006C25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4715E"/>
          <w:kern w:val="0"/>
          <w:sz w:val="24"/>
          <w:szCs w:val="24"/>
        </w:rPr>
      </w:pPr>
      <w:r w:rsidRPr="006C2532">
        <w:rPr>
          <w:rFonts w:ascii="Source Code Pro" w:eastAsia="宋体" w:hAnsi="Source Code Pro" w:cs="宋体"/>
          <w:color w:val="74715E"/>
          <w:kern w:val="0"/>
          <w:sz w:val="24"/>
          <w:szCs w:val="24"/>
        </w:rPr>
        <w:t>//</w:t>
      </w:r>
      <w:r w:rsidR="006625C3">
        <w:rPr>
          <w:rFonts w:ascii="宋体" w:eastAsia="宋体" w:hAnsi="宋体" w:cs="宋体" w:hint="eastAsia"/>
          <w:color w:val="74715E"/>
          <w:kern w:val="0"/>
          <w:sz w:val="24"/>
          <w:szCs w:val="24"/>
        </w:rPr>
        <w:t xml:space="preserve"> 对值进行渲染</w:t>
      </w:r>
    </w:p>
    <w:p w14:paraId="52EE4F9A" w14:textId="2D4F0DC3" w:rsidR="006C2532" w:rsidRPr="006C2532" w:rsidRDefault="006C2532" w:rsidP="006C25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FFFFF"/>
          <w:kern w:val="0"/>
          <w:sz w:val="24"/>
          <w:szCs w:val="24"/>
        </w:rPr>
      </w:pP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function </w:t>
      </w:r>
      <w:r w:rsidRPr="006C2532">
        <w:rPr>
          <w:rFonts w:ascii="Source Code Pro" w:eastAsia="宋体" w:hAnsi="Source Code Pro" w:cs="宋体"/>
          <w:i/>
          <w:iCs/>
          <w:color w:val="FFFFFF"/>
          <w:kern w:val="0"/>
          <w:sz w:val="24"/>
          <w:szCs w:val="24"/>
        </w:rPr>
        <w:t>fnFormatXQ</w:t>
      </w:r>
      <w:r w:rsidRPr="006C2532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(</w:t>
      </w:r>
      <w:r w:rsidRPr="006C2532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row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6C2532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cell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6C2532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value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6C2532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columnDef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,</w:t>
      </w:r>
      <w:r w:rsidRPr="006C2532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dataContext</w:t>
      </w:r>
      <w:r w:rsidRPr="006C2532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) {</w:t>
      </w:r>
      <w:r w:rsidRPr="006C2532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br/>
        <w:t xml:space="preserve">    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 xml:space="preserve">return </w:t>
      </w:r>
      <w:r w:rsidRPr="006C2532">
        <w:rPr>
          <w:rFonts w:ascii="Source Code Pro" w:eastAsia="宋体" w:hAnsi="Source Code Pro" w:cs="宋体"/>
          <w:color w:val="E6DA74"/>
          <w:kern w:val="0"/>
          <w:sz w:val="24"/>
          <w:szCs w:val="24"/>
        </w:rPr>
        <w:t>"&lt;a style='background-color: red' class='name'&gt;"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+</w:t>
      </w:r>
      <w:r w:rsidRPr="006C2532">
        <w:rPr>
          <w:rFonts w:ascii="Source Code Pro" w:eastAsia="宋体" w:hAnsi="Source Code Pro" w:cs="宋体"/>
          <w:color w:val="FFFFFF"/>
          <w:kern w:val="0"/>
          <w:sz w:val="24"/>
          <w:szCs w:val="24"/>
        </w:rPr>
        <w:t>value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+</w:t>
      </w:r>
      <w:r w:rsidRPr="006C2532">
        <w:rPr>
          <w:rFonts w:ascii="Source Code Pro" w:eastAsia="宋体" w:hAnsi="Source Code Pro" w:cs="宋体"/>
          <w:color w:val="E6DA74"/>
          <w:kern w:val="0"/>
          <w:sz w:val="24"/>
          <w:szCs w:val="24"/>
        </w:rPr>
        <w:t>"&lt;/a&gt;"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t>;</w:t>
      </w:r>
      <w:r w:rsidRPr="006C2532">
        <w:rPr>
          <w:rFonts w:ascii="Source Code Pro" w:eastAsia="宋体" w:hAnsi="Source Code Pro" w:cs="宋体"/>
          <w:color w:val="F92772"/>
          <w:kern w:val="0"/>
          <w:sz w:val="24"/>
          <w:szCs w:val="24"/>
        </w:rPr>
        <w:br/>
      </w:r>
      <w:r w:rsidRPr="006C2532">
        <w:rPr>
          <w:rFonts w:ascii="Source Code Pro" w:eastAsia="宋体" w:hAnsi="Source Code Pro" w:cs="宋体"/>
          <w:color w:val="F9FAF4"/>
          <w:kern w:val="0"/>
          <w:sz w:val="24"/>
          <w:szCs w:val="24"/>
        </w:rPr>
        <w:t>}</w:t>
      </w:r>
    </w:p>
    <w:p w14:paraId="268A0414" w14:textId="5AC9506C" w:rsidR="006C2532" w:rsidRDefault="006C2532" w:rsidP="00EC1843"/>
    <w:p w14:paraId="781F3265" w14:textId="295DCC16" w:rsidR="00E41FEC" w:rsidRDefault="00E41FEC" w:rsidP="00E41FEC">
      <w:pPr>
        <w:pStyle w:val="3"/>
      </w:pPr>
      <w:r w:rsidRPr="00E41FEC">
        <w:t>groupingBy</w:t>
      </w:r>
      <w:r>
        <w:rPr>
          <w:rFonts w:hint="eastAsia"/>
        </w:rPr>
        <w:t>属性</w:t>
      </w:r>
    </w:p>
    <w:p w14:paraId="0E6B3F23" w14:textId="61376372" w:rsidR="00E671EC" w:rsidRDefault="00E671EC" w:rsidP="00E671EC">
      <w:r>
        <w:rPr>
          <w:rFonts w:hint="eastAsia"/>
        </w:rPr>
        <w:t xml:space="preserve">在前台表格分组 </w:t>
      </w:r>
      <w:r w:rsidRPr="00E671EC">
        <w:t>groupingBy="</w:t>
      </w:r>
      <w:r>
        <w:rPr>
          <w:rFonts w:hint="eastAsia"/>
        </w:rPr>
        <w:t>要分组的列id</w:t>
      </w:r>
      <w:r w:rsidRPr="00E671EC">
        <w:t>"</w:t>
      </w:r>
    </w:p>
    <w:p w14:paraId="24EF074C" w14:textId="6AB3F1D9" w:rsidR="00F41DD6" w:rsidRPr="00E671EC" w:rsidRDefault="00F41DD6" w:rsidP="00E671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1FF9B" wp14:editId="28C794C2">
            <wp:extent cx="5019048" cy="21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DD6" w:rsidRPr="00E671EC" w:rsidSect="008F5B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6"/>
    <w:rsid w:val="001C5A9F"/>
    <w:rsid w:val="00420004"/>
    <w:rsid w:val="00472095"/>
    <w:rsid w:val="004E689B"/>
    <w:rsid w:val="00542B02"/>
    <w:rsid w:val="006234A0"/>
    <w:rsid w:val="00656602"/>
    <w:rsid w:val="006625C3"/>
    <w:rsid w:val="00696647"/>
    <w:rsid w:val="006B1646"/>
    <w:rsid w:val="006C2532"/>
    <w:rsid w:val="007435FD"/>
    <w:rsid w:val="00801856"/>
    <w:rsid w:val="00804528"/>
    <w:rsid w:val="008C3643"/>
    <w:rsid w:val="008C73FC"/>
    <w:rsid w:val="008F5BD0"/>
    <w:rsid w:val="00932D2E"/>
    <w:rsid w:val="00C07EEA"/>
    <w:rsid w:val="00C66C82"/>
    <w:rsid w:val="00D74FC8"/>
    <w:rsid w:val="00D9010B"/>
    <w:rsid w:val="00DF44CD"/>
    <w:rsid w:val="00E41FEC"/>
    <w:rsid w:val="00E671EC"/>
    <w:rsid w:val="00EA26B7"/>
    <w:rsid w:val="00EA30DA"/>
    <w:rsid w:val="00EC1843"/>
    <w:rsid w:val="00F14DC7"/>
    <w:rsid w:val="00F41DD6"/>
    <w:rsid w:val="00FD3BF7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E07D"/>
  <w15:chartTrackingRefBased/>
  <w15:docId w15:val="{5CFECEF1-0A9D-461F-BAC1-70519F4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4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4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18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4D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96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64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0452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0452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234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18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常浩 张</dc:creator>
  <cp:keywords/>
  <dc:description/>
  <cp:lastModifiedBy>常浩 张</cp:lastModifiedBy>
  <cp:revision>35</cp:revision>
  <dcterms:created xsi:type="dcterms:W3CDTF">2019-04-02T06:20:00Z</dcterms:created>
  <dcterms:modified xsi:type="dcterms:W3CDTF">2019-05-15T06:43:00Z</dcterms:modified>
</cp:coreProperties>
</file>