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LEU-026 | KMT2A重排AML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SYN-LEU-026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44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KMT2A重排AML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初诊、高白细胞</w:t>
            </w:r>
          </w:p>
        </w:tc>
      </w:tr>
    </w:tbl>
    <w:p>
      <w:pPr>
        <w:pStyle w:val="Heading1"/>
      </w:pPr>
      <w:r>
        <w:t>预后与分子因素</w:t>
      </w:r>
    </w:p>
    <w:p>
      <w:r>
        <w:t>KMT2A::MLLT3，RAS通路突变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白细胞96×10^9/L，齿龈浸润，已完成白细胞减灭。</w:t>
      </w:r>
    </w:p>
    <w:p>
      <w:pPr>
        <w:pStyle w:val="Heading1"/>
      </w:pPr>
      <w:r>
        <w:t>肿瘤委员会问题</w:t>
      </w:r>
    </w:p>
    <w:p>
      <w:r>
        <w:t>请制定诱导、MRD及移植方案。</w:t>
      </w:r>
    </w:p>
    <w:p>
      <w:pPr>
        <w:pStyle w:val="Heading1"/>
      </w:pPr>
      <w:r>
        <w:t>历史会议决定</w:t>
      </w:r>
    </w:p>
    <w:p>
      <w:r>
        <w:t>采用强化诱导，以融合基因监测MRD，缓解后尽早评估异基因移植。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